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4497" w14:textId="3C5AACB8" w:rsidR="0011117A" w:rsidRPr="00E56CE4" w:rsidRDefault="0011117A" w:rsidP="00FC3BEA">
      <w:pPr>
        <w:jc w:val="center"/>
        <w:rPr>
          <w:sz w:val="22"/>
          <w:szCs w:val="22"/>
        </w:rPr>
      </w:pPr>
      <w:r w:rsidRPr="00E56CE4">
        <w:rPr>
          <w:sz w:val="22"/>
          <w:szCs w:val="22"/>
        </w:rPr>
        <w:t>FREQUENTLY ASKED QUESTIONS AND ANSWERS SHEET</w:t>
      </w:r>
      <w:r w:rsidR="00FC3BEA">
        <w:rPr>
          <w:sz w:val="22"/>
          <w:szCs w:val="22"/>
        </w:rPr>
        <w:t xml:space="preserve"> </w:t>
      </w:r>
      <w:r w:rsidRPr="00E56CE4">
        <w:rPr>
          <w:sz w:val="22"/>
          <w:szCs w:val="22"/>
        </w:rPr>
        <w:t>PINEAPPLE HOUSE CONDOMINIUM ASSOCIATION, INC.</w:t>
      </w:r>
    </w:p>
    <w:p w14:paraId="26368A10" w14:textId="665DB13B" w:rsidR="001634DA" w:rsidRPr="00E56CE4" w:rsidRDefault="001634DA" w:rsidP="00FC3BEA">
      <w:pPr>
        <w:jc w:val="center"/>
        <w:rPr>
          <w:sz w:val="22"/>
          <w:szCs w:val="22"/>
        </w:rPr>
      </w:pPr>
      <w:r w:rsidRPr="00E56CE4">
        <w:rPr>
          <w:sz w:val="22"/>
          <w:szCs w:val="22"/>
        </w:rPr>
        <w:t>1437 Pineapple Ave</w:t>
      </w:r>
      <w:r w:rsidR="00FC3BEA">
        <w:rPr>
          <w:sz w:val="22"/>
          <w:szCs w:val="22"/>
        </w:rPr>
        <w:t xml:space="preserve"> </w:t>
      </w:r>
      <w:r w:rsidRPr="00E56CE4">
        <w:rPr>
          <w:sz w:val="22"/>
          <w:szCs w:val="22"/>
        </w:rPr>
        <w:t>Melbourne, FL 32935</w:t>
      </w:r>
    </w:p>
    <w:p w14:paraId="4E199AD1" w14:textId="7AD3E3D6" w:rsidR="0011117A" w:rsidRPr="00E56CE4" w:rsidRDefault="0011117A" w:rsidP="0011117A">
      <w:pPr>
        <w:jc w:val="center"/>
        <w:rPr>
          <w:sz w:val="22"/>
          <w:szCs w:val="22"/>
        </w:rPr>
      </w:pPr>
      <w:r w:rsidRPr="00E56CE4">
        <w:rPr>
          <w:sz w:val="22"/>
          <w:szCs w:val="22"/>
        </w:rPr>
        <w:t>January 202</w:t>
      </w:r>
      <w:r w:rsidR="00082E7D">
        <w:rPr>
          <w:sz w:val="22"/>
          <w:szCs w:val="22"/>
        </w:rPr>
        <w:t>6</w:t>
      </w:r>
    </w:p>
    <w:p w14:paraId="2A7484F5" w14:textId="77777777" w:rsidR="0011117A" w:rsidRPr="00E56CE4" w:rsidRDefault="0011117A">
      <w:pPr>
        <w:rPr>
          <w:sz w:val="22"/>
          <w:szCs w:val="22"/>
        </w:rPr>
      </w:pPr>
    </w:p>
    <w:p w14:paraId="6549D728" w14:textId="77777777" w:rsidR="0011117A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Q: What are my voting rights in the condominium association? </w:t>
      </w:r>
    </w:p>
    <w:p w14:paraId="33E2F0B7" w14:textId="27A465E4" w:rsidR="0011117A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>A: The owner of each condominium unit shall be entitled to cast one (1) vote per unit (Declaration, Article VI</w:t>
      </w:r>
      <w:r w:rsidR="00F51EE7" w:rsidRPr="00E56CE4">
        <w:rPr>
          <w:sz w:val="22"/>
          <w:szCs w:val="22"/>
        </w:rPr>
        <w:t>,</w:t>
      </w:r>
      <w:r w:rsidRPr="00E56CE4">
        <w:rPr>
          <w:sz w:val="22"/>
          <w:szCs w:val="22"/>
        </w:rPr>
        <w:t xml:space="preserve"> Page 9). </w:t>
      </w:r>
    </w:p>
    <w:p w14:paraId="49BC8DA3" w14:textId="77777777" w:rsidR="0011117A" w:rsidRPr="00E56CE4" w:rsidRDefault="0011117A">
      <w:pPr>
        <w:rPr>
          <w:sz w:val="22"/>
          <w:szCs w:val="22"/>
        </w:rPr>
      </w:pPr>
    </w:p>
    <w:p w14:paraId="29DBF091" w14:textId="77777777" w:rsidR="0011117A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Q: What restrictions exist on my right to use my unit? </w:t>
      </w:r>
    </w:p>
    <w:p w14:paraId="6424F91B" w14:textId="19112881" w:rsidR="0011117A" w:rsidRPr="00E56CE4" w:rsidRDefault="0011117A">
      <w:pPr>
        <w:rPr>
          <w:sz w:val="22"/>
          <w:szCs w:val="22"/>
        </w:rPr>
      </w:pPr>
      <w:proofErr w:type="gramStart"/>
      <w:r w:rsidRPr="00E56CE4">
        <w:rPr>
          <w:sz w:val="22"/>
          <w:szCs w:val="22"/>
        </w:rPr>
        <w:t>A: •</w:t>
      </w:r>
      <w:proofErr w:type="gramEnd"/>
      <w:r w:rsidRPr="00E56CE4">
        <w:rPr>
          <w:sz w:val="22"/>
          <w:szCs w:val="22"/>
        </w:rPr>
        <w:t xml:space="preserve"> Each unit is restricted to residential use by the owner or owners thereof, their immediate families, guests, servants and </w:t>
      </w:r>
      <w:proofErr w:type="gramStart"/>
      <w:r w:rsidRPr="00E56CE4">
        <w:rPr>
          <w:sz w:val="22"/>
          <w:szCs w:val="22"/>
        </w:rPr>
        <w:t>invitees</w:t>
      </w:r>
      <w:proofErr w:type="gramEnd"/>
      <w:r w:rsidRPr="00E56CE4">
        <w:rPr>
          <w:sz w:val="22"/>
          <w:szCs w:val="22"/>
        </w:rPr>
        <w:t>. All units are hereby restricted to no more than six (6) occupants. There are no restrictions upon children (Declaration, Article X, Section A</w:t>
      </w:r>
      <w:r w:rsidR="001F2916" w:rsidRPr="00E56CE4">
        <w:rPr>
          <w:sz w:val="22"/>
          <w:szCs w:val="22"/>
        </w:rPr>
        <w:t>,</w:t>
      </w:r>
      <w:r w:rsidRPr="00E56CE4">
        <w:rPr>
          <w:sz w:val="22"/>
          <w:szCs w:val="22"/>
        </w:rPr>
        <w:t xml:space="preserve"> Page 19). </w:t>
      </w:r>
    </w:p>
    <w:p w14:paraId="7B8FF84A" w14:textId="77777777" w:rsidR="001F2916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• Two </w:t>
      </w:r>
      <w:r w:rsidR="001F2916" w:rsidRPr="00E56CE4">
        <w:rPr>
          <w:sz w:val="22"/>
          <w:szCs w:val="22"/>
        </w:rPr>
        <w:t xml:space="preserve">household </w:t>
      </w:r>
      <w:r w:rsidRPr="00E56CE4">
        <w:rPr>
          <w:sz w:val="22"/>
          <w:szCs w:val="22"/>
        </w:rPr>
        <w:t xml:space="preserve">pets, not exceeding thirty-five (35) pounds each, </w:t>
      </w:r>
      <w:r w:rsidR="001F2916" w:rsidRPr="00E56CE4">
        <w:rPr>
          <w:sz w:val="22"/>
          <w:szCs w:val="22"/>
        </w:rPr>
        <w:t xml:space="preserve">which shall mean cats or dogs unless approved by the Board, </w:t>
      </w:r>
      <w:r w:rsidRPr="00E56CE4">
        <w:rPr>
          <w:sz w:val="22"/>
          <w:szCs w:val="22"/>
        </w:rPr>
        <w:t>shall be allowed to be kept in the owner’s unit, and the pets must be kept on a leash on the condominium grounds</w:t>
      </w:r>
      <w:r w:rsidR="001F2916" w:rsidRPr="00E56CE4">
        <w:rPr>
          <w:sz w:val="22"/>
          <w:szCs w:val="22"/>
        </w:rPr>
        <w:t>. Each pet owner shall be responsible for cleaning up after their pets</w:t>
      </w:r>
      <w:r w:rsidRPr="00E56CE4">
        <w:rPr>
          <w:sz w:val="22"/>
          <w:szCs w:val="22"/>
        </w:rPr>
        <w:t xml:space="preserve"> and shall not create a nuisance (Declaration, </w:t>
      </w:r>
      <w:r w:rsidR="001F2916" w:rsidRPr="00E56CE4">
        <w:rPr>
          <w:sz w:val="22"/>
          <w:szCs w:val="22"/>
        </w:rPr>
        <w:t>Article X</w:t>
      </w:r>
      <w:r w:rsidRPr="00E56CE4">
        <w:rPr>
          <w:sz w:val="22"/>
          <w:szCs w:val="22"/>
        </w:rPr>
        <w:t>,</w:t>
      </w:r>
      <w:r w:rsidR="001F2916" w:rsidRPr="00E56CE4">
        <w:rPr>
          <w:sz w:val="22"/>
          <w:szCs w:val="22"/>
        </w:rPr>
        <w:t xml:space="preserve"> Section M</w:t>
      </w:r>
      <w:r w:rsidRPr="00E56CE4">
        <w:rPr>
          <w:sz w:val="22"/>
          <w:szCs w:val="22"/>
        </w:rPr>
        <w:t xml:space="preserve"> Page </w:t>
      </w:r>
      <w:r w:rsidR="001F2916" w:rsidRPr="00E56CE4">
        <w:rPr>
          <w:sz w:val="22"/>
          <w:szCs w:val="22"/>
        </w:rPr>
        <w:t>21</w:t>
      </w:r>
      <w:r w:rsidRPr="00E56CE4">
        <w:rPr>
          <w:sz w:val="22"/>
          <w:szCs w:val="22"/>
        </w:rPr>
        <w:t xml:space="preserve">). </w:t>
      </w:r>
    </w:p>
    <w:p w14:paraId="6CC23A14" w14:textId="5724EB80" w:rsidR="001F2916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• No exterior antennas </w:t>
      </w:r>
      <w:r w:rsidR="001F2916" w:rsidRPr="00E56CE4">
        <w:rPr>
          <w:sz w:val="22"/>
          <w:szCs w:val="22"/>
        </w:rPr>
        <w:t>or</w:t>
      </w:r>
      <w:r w:rsidRPr="00E56CE4">
        <w:rPr>
          <w:sz w:val="22"/>
          <w:szCs w:val="22"/>
        </w:rPr>
        <w:t xml:space="preserve"> aerials shall be erected except as provided under uniform regulations promulgated by the Association (Declaration, </w:t>
      </w:r>
      <w:r w:rsidR="001F2916" w:rsidRPr="00E56CE4">
        <w:rPr>
          <w:sz w:val="22"/>
          <w:szCs w:val="22"/>
        </w:rPr>
        <w:t>Article X</w:t>
      </w:r>
      <w:r w:rsidRPr="00E56CE4">
        <w:rPr>
          <w:sz w:val="22"/>
          <w:szCs w:val="22"/>
        </w:rPr>
        <w:t xml:space="preserve">, </w:t>
      </w:r>
      <w:r w:rsidR="00081609" w:rsidRPr="00E56CE4">
        <w:rPr>
          <w:sz w:val="22"/>
          <w:szCs w:val="22"/>
        </w:rPr>
        <w:t xml:space="preserve">Section G, </w:t>
      </w:r>
      <w:r w:rsidRPr="00E56CE4">
        <w:rPr>
          <w:sz w:val="22"/>
          <w:szCs w:val="22"/>
        </w:rPr>
        <w:t xml:space="preserve">Page </w:t>
      </w:r>
      <w:r w:rsidR="001F2916" w:rsidRPr="00E56CE4">
        <w:rPr>
          <w:sz w:val="22"/>
          <w:szCs w:val="22"/>
        </w:rPr>
        <w:t>20</w:t>
      </w:r>
      <w:r w:rsidRPr="00E56CE4">
        <w:rPr>
          <w:sz w:val="22"/>
          <w:szCs w:val="22"/>
        </w:rPr>
        <w:t xml:space="preserve">). </w:t>
      </w:r>
    </w:p>
    <w:p w14:paraId="299AF5F5" w14:textId="7692B7AD" w:rsidR="00096FC7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• All residents are restricted to two (2) permitted vehicles with </w:t>
      </w:r>
      <w:r w:rsidR="00096FC7" w:rsidRPr="00E56CE4">
        <w:rPr>
          <w:sz w:val="22"/>
          <w:szCs w:val="22"/>
        </w:rPr>
        <w:t>two</w:t>
      </w:r>
      <w:r w:rsidRPr="00E56CE4">
        <w:rPr>
          <w:sz w:val="22"/>
          <w:szCs w:val="22"/>
        </w:rPr>
        <w:t xml:space="preserve"> (</w:t>
      </w:r>
      <w:r w:rsidR="00096FC7" w:rsidRPr="00E56CE4">
        <w:rPr>
          <w:sz w:val="22"/>
          <w:szCs w:val="22"/>
        </w:rPr>
        <w:t>2</w:t>
      </w:r>
      <w:r w:rsidRPr="00E56CE4">
        <w:rPr>
          <w:sz w:val="22"/>
          <w:szCs w:val="22"/>
        </w:rPr>
        <w:t>) garage parking space</w:t>
      </w:r>
      <w:r w:rsidR="00096FC7" w:rsidRPr="00E56CE4">
        <w:rPr>
          <w:sz w:val="22"/>
          <w:szCs w:val="22"/>
        </w:rPr>
        <w:t>s</w:t>
      </w:r>
      <w:r w:rsidRPr="00E56CE4">
        <w:rPr>
          <w:sz w:val="22"/>
          <w:szCs w:val="22"/>
        </w:rPr>
        <w:t xml:space="preserve"> (Declaration, </w:t>
      </w:r>
      <w:r w:rsidR="00096FC7" w:rsidRPr="00E56CE4">
        <w:rPr>
          <w:sz w:val="22"/>
          <w:szCs w:val="22"/>
        </w:rPr>
        <w:t xml:space="preserve">Article X, </w:t>
      </w:r>
      <w:r w:rsidRPr="00E56CE4">
        <w:rPr>
          <w:sz w:val="22"/>
          <w:szCs w:val="22"/>
        </w:rPr>
        <w:t xml:space="preserve">Section </w:t>
      </w:r>
      <w:r w:rsidR="00096FC7" w:rsidRPr="00E56CE4">
        <w:rPr>
          <w:sz w:val="22"/>
          <w:szCs w:val="22"/>
        </w:rPr>
        <w:t>K, Page 21</w:t>
      </w:r>
      <w:r w:rsidRPr="00E56CE4">
        <w:rPr>
          <w:sz w:val="22"/>
          <w:szCs w:val="22"/>
        </w:rPr>
        <w:t xml:space="preserve">). </w:t>
      </w:r>
    </w:p>
    <w:p w14:paraId="5CD7CB40" w14:textId="0510F3E6" w:rsidR="001F2916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• No boat, utility trailers, recreational vehicles, special purpose vehicles, motorhome, trailer, camper, watercraft of commercial vehicle may be parked on the condominium property (Declaration, </w:t>
      </w:r>
      <w:r w:rsidR="00096FC7" w:rsidRPr="00E56CE4">
        <w:rPr>
          <w:sz w:val="22"/>
          <w:szCs w:val="22"/>
        </w:rPr>
        <w:t>Article X, Section K</w:t>
      </w:r>
      <w:r w:rsidRPr="00E56CE4">
        <w:rPr>
          <w:sz w:val="22"/>
          <w:szCs w:val="22"/>
        </w:rPr>
        <w:t xml:space="preserve">, Page 21). </w:t>
      </w:r>
    </w:p>
    <w:p w14:paraId="2EB6DA33" w14:textId="77777777" w:rsidR="00096FC7" w:rsidRPr="00E56CE4" w:rsidRDefault="00096FC7">
      <w:pPr>
        <w:rPr>
          <w:sz w:val="22"/>
          <w:szCs w:val="22"/>
        </w:rPr>
      </w:pPr>
    </w:p>
    <w:p w14:paraId="4A9687EE" w14:textId="77777777" w:rsidR="00096FC7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Q: What restrictions exist on the leasing of my unit? </w:t>
      </w:r>
    </w:p>
    <w:p w14:paraId="7CB0BDA3" w14:textId="09F49D6D" w:rsidR="00096FC7" w:rsidRPr="00E56CE4" w:rsidRDefault="0011117A">
      <w:pPr>
        <w:rPr>
          <w:sz w:val="22"/>
          <w:szCs w:val="22"/>
        </w:rPr>
      </w:pPr>
      <w:proofErr w:type="gramStart"/>
      <w:r w:rsidRPr="00E56CE4">
        <w:rPr>
          <w:sz w:val="22"/>
          <w:szCs w:val="22"/>
        </w:rPr>
        <w:t>A: •</w:t>
      </w:r>
      <w:proofErr w:type="gramEnd"/>
      <w:r w:rsidRPr="00E56CE4">
        <w:rPr>
          <w:sz w:val="22"/>
          <w:szCs w:val="22"/>
        </w:rPr>
        <w:t xml:space="preserve"> The minimum rental period is </w:t>
      </w:r>
      <w:r w:rsidR="00096FC7" w:rsidRPr="00E56CE4">
        <w:rPr>
          <w:sz w:val="22"/>
          <w:szCs w:val="22"/>
        </w:rPr>
        <w:t>one-hundred eighty (180)</w:t>
      </w:r>
      <w:r w:rsidRPr="00E56CE4">
        <w:rPr>
          <w:sz w:val="22"/>
          <w:szCs w:val="22"/>
        </w:rPr>
        <w:t xml:space="preserve"> days with one (1) lessee </w:t>
      </w:r>
      <w:r w:rsidR="00F51EE7" w:rsidRPr="00E56CE4">
        <w:rPr>
          <w:sz w:val="22"/>
          <w:szCs w:val="22"/>
        </w:rPr>
        <w:t xml:space="preserve">and members of his/her immediate family and guests </w:t>
      </w:r>
      <w:r w:rsidRPr="00E56CE4">
        <w:rPr>
          <w:sz w:val="22"/>
          <w:szCs w:val="22"/>
        </w:rPr>
        <w:t xml:space="preserve">occupying the unit. </w:t>
      </w:r>
      <w:r w:rsidR="00F51EE7" w:rsidRPr="00E56CE4">
        <w:rPr>
          <w:sz w:val="22"/>
          <w:szCs w:val="22"/>
        </w:rPr>
        <w:t xml:space="preserve">Time sharing is prohibited. Subleasing of units is prohibited. </w:t>
      </w:r>
      <w:r w:rsidRPr="00E56CE4">
        <w:rPr>
          <w:sz w:val="22"/>
          <w:szCs w:val="22"/>
        </w:rPr>
        <w:t xml:space="preserve">(Declaration, </w:t>
      </w:r>
      <w:r w:rsidR="00F51EE7" w:rsidRPr="00E56CE4">
        <w:rPr>
          <w:sz w:val="22"/>
          <w:szCs w:val="22"/>
        </w:rPr>
        <w:t xml:space="preserve">Article X, </w:t>
      </w:r>
      <w:r w:rsidRPr="00E56CE4">
        <w:rPr>
          <w:sz w:val="22"/>
          <w:szCs w:val="22"/>
        </w:rPr>
        <w:t xml:space="preserve">Section </w:t>
      </w:r>
      <w:r w:rsidR="00F51EE7" w:rsidRPr="00E56CE4">
        <w:rPr>
          <w:sz w:val="22"/>
          <w:szCs w:val="22"/>
        </w:rPr>
        <w:t>B</w:t>
      </w:r>
      <w:r w:rsidRPr="00E56CE4">
        <w:rPr>
          <w:sz w:val="22"/>
          <w:szCs w:val="22"/>
        </w:rPr>
        <w:t>, Page 2</w:t>
      </w:r>
      <w:r w:rsidR="00F51EE7" w:rsidRPr="00E56CE4">
        <w:rPr>
          <w:sz w:val="22"/>
          <w:szCs w:val="22"/>
        </w:rPr>
        <w:t>0</w:t>
      </w:r>
      <w:r w:rsidRPr="00E56CE4">
        <w:rPr>
          <w:sz w:val="22"/>
          <w:szCs w:val="22"/>
        </w:rPr>
        <w:t xml:space="preserve">) </w:t>
      </w:r>
    </w:p>
    <w:p w14:paraId="69340F95" w14:textId="77777777" w:rsidR="00096FC7" w:rsidRPr="00E56CE4" w:rsidRDefault="00096FC7">
      <w:pPr>
        <w:rPr>
          <w:sz w:val="22"/>
          <w:szCs w:val="22"/>
        </w:rPr>
      </w:pPr>
    </w:p>
    <w:p w14:paraId="7B76B65C" w14:textId="77777777" w:rsidR="00096FC7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Q: How much are my assessments to the Condominium </w:t>
      </w:r>
      <w:r w:rsidR="00096FC7" w:rsidRPr="00E56CE4">
        <w:rPr>
          <w:sz w:val="22"/>
          <w:szCs w:val="22"/>
        </w:rPr>
        <w:t>A</w:t>
      </w:r>
      <w:r w:rsidRPr="00E56CE4">
        <w:rPr>
          <w:sz w:val="22"/>
          <w:szCs w:val="22"/>
        </w:rPr>
        <w:t xml:space="preserve">ssociation for my unit type and when are they due? </w:t>
      </w:r>
    </w:p>
    <w:p w14:paraId="4705A5D5" w14:textId="05D2FB05" w:rsidR="00096FC7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>A: The approval of the 202</w:t>
      </w:r>
      <w:r w:rsidR="007F4FBA">
        <w:rPr>
          <w:sz w:val="22"/>
          <w:szCs w:val="22"/>
        </w:rPr>
        <w:t>5</w:t>
      </w:r>
      <w:r w:rsidRPr="00E56CE4">
        <w:rPr>
          <w:sz w:val="22"/>
          <w:szCs w:val="22"/>
        </w:rPr>
        <w:t xml:space="preserve"> Operating Budget established the maintenance fee of $</w:t>
      </w:r>
      <w:r w:rsidR="007F4FBA">
        <w:rPr>
          <w:sz w:val="22"/>
          <w:szCs w:val="22"/>
        </w:rPr>
        <w:t>1150</w:t>
      </w:r>
      <w:r w:rsidRPr="00E56CE4">
        <w:rPr>
          <w:sz w:val="22"/>
          <w:szCs w:val="22"/>
        </w:rPr>
        <w:t>.00 per month for 202</w:t>
      </w:r>
      <w:r w:rsidR="007F4FBA">
        <w:rPr>
          <w:sz w:val="22"/>
          <w:szCs w:val="22"/>
        </w:rPr>
        <w:t>5</w:t>
      </w:r>
      <w:r w:rsidRPr="00E56CE4">
        <w:rPr>
          <w:sz w:val="22"/>
          <w:szCs w:val="22"/>
        </w:rPr>
        <w:t xml:space="preserve"> which is due the first of every month.</w:t>
      </w:r>
      <w:r w:rsidR="00B80C01">
        <w:rPr>
          <w:sz w:val="22"/>
          <w:szCs w:val="22"/>
        </w:rPr>
        <w:t xml:space="preserve"> </w:t>
      </w:r>
      <w:r w:rsidRPr="00E56CE4">
        <w:rPr>
          <w:sz w:val="22"/>
          <w:szCs w:val="22"/>
        </w:rPr>
        <w:t xml:space="preserve">See the Operating Budget. </w:t>
      </w:r>
    </w:p>
    <w:p w14:paraId="29912B9C" w14:textId="77777777" w:rsidR="00096FC7" w:rsidRPr="00E56CE4" w:rsidRDefault="00096FC7">
      <w:pPr>
        <w:rPr>
          <w:sz w:val="22"/>
          <w:szCs w:val="22"/>
        </w:rPr>
      </w:pPr>
    </w:p>
    <w:p w14:paraId="4B47C3C4" w14:textId="77777777" w:rsidR="00096FC7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Q: Do I have to be a member of any other association? If so, what is the name of the association and what are my voting rights in this association? Also, how much are my assessments? </w:t>
      </w:r>
    </w:p>
    <w:p w14:paraId="53385000" w14:textId="77777777" w:rsidR="00096FC7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A: No. </w:t>
      </w:r>
    </w:p>
    <w:p w14:paraId="733A78EB" w14:textId="77777777" w:rsidR="00096FC7" w:rsidRPr="00E56CE4" w:rsidRDefault="00096FC7">
      <w:pPr>
        <w:rPr>
          <w:sz w:val="22"/>
          <w:szCs w:val="22"/>
        </w:rPr>
      </w:pPr>
    </w:p>
    <w:p w14:paraId="4E5CB737" w14:textId="77777777" w:rsidR="00096FC7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Q: Am I required to pay rent or land use fees for recreational or other commonly used facilities? If so, how much am I obligated to pay annually? </w:t>
      </w:r>
    </w:p>
    <w:p w14:paraId="18EC5405" w14:textId="77777777" w:rsidR="00096FC7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A: No. </w:t>
      </w:r>
    </w:p>
    <w:p w14:paraId="283C8BC9" w14:textId="77777777" w:rsidR="00096FC7" w:rsidRPr="00E56CE4" w:rsidRDefault="00096FC7">
      <w:pPr>
        <w:rPr>
          <w:sz w:val="22"/>
          <w:szCs w:val="22"/>
        </w:rPr>
      </w:pPr>
    </w:p>
    <w:p w14:paraId="00F84FB6" w14:textId="77777777" w:rsidR="00FC3BEA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Q: Is the condominium association or other mandatory membership association involved in any court cases in which it may face liability </w:t>
      </w:r>
      <w:r w:rsidR="007F4FBA" w:rsidRPr="00E56CE4">
        <w:rPr>
          <w:sz w:val="22"/>
          <w:szCs w:val="22"/>
        </w:rPr>
        <w:t>more than</w:t>
      </w:r>
      <w:r w:rsidRPr="00E56CE4">
        <w:rPr>
          <w:sz w:val="22"/>
          <w:szCs w:val="22"/>
        </w:rPr>
        <w:t xml:space="preserve"> $100,000.00? If so, identify each such case. </w:t>
      </w:r>
    </w:p>
    <w:p w14:paraId="5985A74F" w14:textId="48FBDA73" w:rsidR="00096FC7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A: No. </w:t>
      </w:r>
    </w:p>
    <w:p w14:paraId="302A00D5" w14:textId="77777777" w:rsidR="00FC3BEA" w:rsidRDefault="00FC3BEA">
      <w:pPr>
        <w:rPr>
          <w:sz w:val="22"/>
          <w:szCs w:val="22"/>
        </w:rPr>
      </w:pPr>
    </w:p>
    <w:p w14:paraId="4D71CAB8" w14:textId="0CFD20DC" w:rsidR="00FC3BEA" w:rsidRDefault="00FC3BEA" w:rsidP="00FC3BE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Q: Is </w:t>
      </w:r>
      <w:r>
        <w:rPr>
          <w:sz w:val="22"/>
          <w:szCs w:val="22"/>
        </w:rPr>
        <w:t>C</w:t>
      </w:r>
      <w:r w:rsidRPr="00E56CE4">
        <w:rPr>
          <w:sz w:val="22"/>
          <w:szCs w:val="22"/>
        </w:rPr>
        <w:t xml:space="preserve">ondominium </w:t>
      </w:r>
      <w:r>
        <w:rPr>
          <w:sz w:val="22"/>
          <w:szCs w:val="22"/>
        </w:rPr>
        <w:t>A</w:t>
      </w:r>
      <w:r w:rsidRPr="00E56CE4">
        <w:rPr>
          <w:sz w:val="22"/>
          <w:szCs w:val="22"/>
        </w:rPr>
        <w:t xml:space="preserve">ssociation </w:t>
      </w:r>
      <w:r>
        <w:rPr>
          <w:sz w:val="22"/>
          <w:szCs w:val="22"/>
        </w:rPr>
        <w:t xml:space="preserve">approval required? </w:t>
      </w:r>
    </w:p>
    <w:p w14:paraId="217AE52A" w14:textId="77777777" w:rsidR="00FC3BEA" w:rsidRPr="00E56CE4" w:rsidRDefault="00FC3BEA" w:rsidP="00FC3BE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A: No. </w:t>
      </w:r>
    </w:p>
    <w:p w14:paraId="6EFBD045" w14:textId="77777777" w:rsidR="00FC3BEA" w:rsidRDefault="00FC3BEA">
      <w:pPr>
        <w:rPr>
          <w:sz w:val="22"/>
          <w:szCs w:val="22"/>
        </w:rPr>
      </w:pPr>
    </w:p>
    <w:p w14:paraId="57A3FB7C" w14:textId="0A3DE742" w:rsidR="00FC3BEA" w:rsidRDefault="00FC3BEA" w:rsidP="00FC3BE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Q: </w:t>
      </w:r>
      <w:r>
        <w:rPr>
          <w:sz w:val="22"/>
          <w:szCs w:val="22"/>
        </w:rPr>
        <w:t xml:space="preserve">Does the </w:t>
      </w:r>
      <w:r>
        <w:rPr>
          <w:sz w:val="22"/>
          <w:szCs w:val="22"/>
        </w:rPr>
        <w:t>C</w:t>
      </w:r>
      <w:r w:rsidRPr="00E56CE4">
        <w:rPr>
          <w:sz w:val="22"/>
          <w:szCs w:val="22"/>
        </w:rPr>
        <w:t xml:space="preserve">ondominium </w:t>
      </w:r>
      <w:r>
        <w:rPr>
          <w:sz w:val="22"/>
          <w:szCs w:val="22"/>
        </w:rPr>
        <w:t>A</w:t>
      </w:r>
      <w:r w:rsidRPr="00E56CE4">
        <w:rPr>
          <w:sz w:val="22"/>
          <w:szCs w:val="22"/>
        </w:rPr>
        <w:t xml:space="preserve">ssociation </w:t>
      </w:r>
      <w:r>
        <w:rPr>
          <w:sz w:val="22"/>
          <w:szCs w:val="22"/>
        </w:rPr>
        <w:t>have the Right of First Refusal</w:t>
      </w:r>
      <w:r>
        <w:rPr>
          <w:sz w:val="22"/>
          <w:szCs w:val="22"/>
        </w:rPr>
        <w:t xml:space="preserve">? </w:t>
      </w:r>
    </w:p>
    <w:p w14:paraId="48F3A47B" w14:textId="77777777" w:rsidR="00FC3BEA" w:rsidRPr="00E56CE4" w:rsidRDefault="00FC3BEA" w:rsidP="00FC3BE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A: No. </w:t>
      </w:r>
    </w:p>
    <w:p w14:paraId="2DDBDEA4" w14:textId="77777777" w:rsidR="00096FC7" w:rsidRPr="00E56CE4" w:rsidRDefault="00096FC7">
      <w:pPr>
        <w:rPr>
          <w:sz w:val="22"/>
          <w:szCs w:val="22"/>
        </w:rPr>
      </w:pPr>
    </w:p>
    <w:p w14:paraId="79E6DE82" w14:textId="76624BF1" w:rsidR="00096FC7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NOTE: THE STATEMENTS CONTAINED HEREIN ARE SUMMARY IN NATURE. </w:t>
      </w:r>
      <w:r w:rsidR="007F4FBA" w:rsidRPr="00E56CE4">
        <w:rPr>
          <w:sz w:val="22"/>
          <w:szCs w:val="22"/>
        </w:rPr>
        <w:t>PROSPECTIVE</w:t>
      </w:r>
      <w:r w:rsidRPr="00E56CE4">
        <w:rPr>
          <w:sz w:val="22"/>
          <w:szCs w:val="22"/>
        </w:rPr>
        <w:t xml:space="preserve"> PURCHASES SHOULD REFER TO ALL REFERENCES HERETO, THE SALES CONTRACT AND THE CONDOMINIUM DOCUMENTS. </w:t>
      </w:r>
    </w:p>
    <w:p w14:paraId="2E9C076D" w14:textId="77777777" w:rsidR="00F51EE7" w:rsidRPr="00E56CE4" w:rsidRDefault="00F51EE7">
      <w:pPr>
        <w:rPr>
          <w:sz w:val="22"/>
          <w:szCs w:val="22"/>
        </w:rPr>
      </w:pPr>
    </w:p>
    <w:p w14:paraId="7C443352" w14:textId="20E5F4EE" w:rsidR="005B1660" w:rsidRPr="00E56CE4" w:rsidRDefault="0011117A">
      <w:pPr>
        <w:rPr>
          <w:sz w:val="22"/>
          <w:szCs w:val="22"/>
        </w:rPr>
      </w:pPr>
      <w:r w:rsidRPr="00E56CE4">
        <w:rPr>
          <w:sz w:val="22"/>
          <w:szCs w:val="22"/>
        </w:rPr>
        <w:t xml:space="preserve">REQUEST FOR ESTOPPEL CERTIFICATES ACCORDING TO FL 718.116 SHOULD BE SUBMITTED TO </w:t>
      </w:r>
      <w:r w:rsidR="00096FC7" w:rsidRPr="00E56CE4">
        <w:rPr>
          <w:sz w:val="22"/>
          <w:szCs w:val="22"/>
        </w:rPr>
        <w:t>1437phcam</w:t>
      </w:r>
      <w:r w:rsidRPr="00E56CE4">
        <w:rPr>
          <w:sz w:val="22"/>
          <w:szCs w:val="22"/>
        </w:rPr>
        <w:t xml:space="preserve">@gmail.com </w:t>
      </w:r>
    </w:p>
    <w:sectPr w:rsidR="005B1660" w:rsidRPr="00E56CE4" w:rsidSect="006562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7A"/>
    <w:rsid w:val="00081609"/>
    <w:rsid w:val="00082E7D"/>
    <w:rsid w:val="00096FC7"/>
    <w:rsid w:val="0011117A"/>
    <w:rsid w:val="00141BBD"/>
    <w:rsid w:val="001634DA"/>
    <w:rsid w:val="001F2916"/>
    <w:rsid w:val="003705F9"/>
    <w:rsid w:val="003C7A0D"/>
    <w:rsid w:val="005B1660"/>
    <w:rsid w:val="006562B9"/>
    <w:rsid w:val="007F4FBA"/>
    <w:rsid w:val="00B80C01"/>
    <w:rsid w:val="00E56CE4"/>
    <w:rsid w:val="00F51EE7"/>
    <w:rsid w:val="00FC115A"/>
    <w:rsid w:val="00FC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9C71"/>
  <w15:chartTrackingRefBased/>
  <w15:docId w15:val="{5A4D75CE-0147-2A40-BE58-90157C4E3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alisen Sardina</dc:creator>
  <cp:keywords/>
  <dc:description/>
  <cp:lastModifiedBy>Andrew Ramsaran</cp:lastModifiedBy>
  <cp:revision>3</cp:revision>
  <cp:lastPrinted>2023-06-21T19:39:00Z</cp:lastPrinted>
  <dcterms:created xsi:type="dcterms:W3CDTF">2025-11-19T20:19:00Z</dcterms:created>
  <dcterms:modified xsi:type="dcterms:W3CDTF">2025-11-21T12:49:00Z</dcterms:modified>
</cp:coreProperties>
</file>