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7BDC4" w14:textId="77777777" w:rsidR="00540CBB" w:rsidRPr="00540CBB" w:rsidRDefault="00540CBB" w:rsidP="00540CBB">
      <w:pPr>
        <w:jc w:val="center"/>
        <w:rPr>
          <w:rFonts w:ascii="Georgia" w:eastAsia="Times New Roman" w:hAnsi="Georgia" w:cs="Times New Roman"/>
        </w:rPr>
      </w:pPr>
      <w:r w:rsidRPr="00540CBB">
        <w:rPr>
          <w:rFonts w:ascii="Georgia" w:eastAsia="Times New Roman" w:hAnsi="Georgia" w:cs="Times New Roman"/>
          <w:b/>
          <w:bCs/>
          <w:color w:val="333333"/>
          <w:sz w:val="21"/>
          <w:szCs w:val="21"/>
          <w:u w:val="single"/>
          <w:shd w:val="clear" w:color="auto" w:fill="FFFFFF"/>
        </w:rPr>
        <w:t>Florida Condo Association Hurricane Preparedness Plan</w:t>
      </w:r>
      <w:r w:rsidRPr="00540CBB">
        <w:rPr>
          <w:rFonts w:ascii="Georgia" w:eastAsia="Times New Roman" w:hAnsi="Georgia" w:cs="Times New Roman"/>
          <w:b/>
          <w:bCs/>
          <w:color w:val="333333"/>
          <w:sz w:val="21"/>
          <w:szCs w:val="21"/>
        </w:rPr>
        <w:t> </w:t>
      </w:r>
    </w:p>
    <w:p w14:paraId="54A7C50B" w14:textId="25E78369" w:rsidR="00540CBB" w:rsidRPr="00540CBB" w:rsidRDefault="00540CBB" w:rsidP="00540CBB">
      <w:pPr>
        <w:spacing w:before="637"/>
        <w:contextualSpacing/>
        <w:jc w:val="center"/>
        <w:rPr>
          <w:rFonts w:ascii="Georgia" w:eastAsia="Times New Roman" w:hAnsi="Georgia" w:cs="Times New Roman"/>
        </w:rPr>
      </w:pPr>
      <w:r w:rsidRPr="00540CBB">
        <w:rPr>
          <w:rFonts w:ascii="Georgia" w:eastAsia="Times New Roman" w:hAnsi="Georgia" w:cs="Times New Roman"/>
          <w:b/>
          <w:bCs/>
          <w:color w:val="333333"/>
          <w:sz w:val="21"/>
          <w:szCs w:val="21"/>
        </w:rPr>
        <w:t>Routine Preparation </w:t>
      </w:r>
      <w:r w:rsidRPr="00442C5D">
        <w:rPr>
          <w:rFonts w:ascii="Georgia" w:eastAsia="Times New Roman" w:hAnsi="Georgia" w:cs="Times New Roman"/>
          <w:b/>
          <w:bCs/>
          <w:color w:val="333333"/>
          <w:sz w:val="21"/>
          <w:szCs w:val="21"/>
        </w:rPr>
        <w:t>for Hurricane Season June 1 through November 30</w:t>
      </w:r>
    </w:p>
    <w:p w14:paraId="06A84BAE" w14:textId="77777777" w:rsidR="00540CBB" w:rsidRPr="00442C5D" w:rsidRDefault="00540CBB" w:rsidP="00540CBB">
      <w:pPr>
        <w:spacing w:before="399"/>
        <w:ind w:left="13"/>
        <w:contextualSpacing/>
        <w:rPr>
          <w:rFonts w:ascii="Georgia" w:eastAsia="Times New Roman" w:hAnsi="Georgia" w:cs="Times New Roman"/>
          <w:b/>
          <w:bCs/>
          <w:color w:val="333333"/>
          <w:sz w:val="21"/>
          <w:szCs w:val="21"/>
          <w:shd w:val="clear" w:color="auto" w:fill="FFFFFF"/>
        </w:rPr>
      </w:pPr>
    </w:p>
    <w:p w14:paraId="433F23B8" w14:textId="4782F971" w:rsidR="00540CBB" w:rsidRPr="00442C5D" w:rsidRDefault="00540CBB" w:rsidP="00540CBB">
      <w:pPr>
        <w:spacing w:before="399"/>
        <w:ind w:left="13"/>
        <w:contextualSpacing/>
        <w:rPr>
          <w:rFonts w:ascii="Georgia" w:eastAsia="Times New Roman" w:hAnsi="Georgia" w:cs="Times New Roman"/>
          <w:b/>
          <w:bCs/>
          <w:color w:val="333333"/>
          <w:sz w:val="21"/>
          <w:szCs w:val="21"/>
        </w:rPr>
      </w:pPr>
      <w:r w:rsidRPr="00540CBB">
        <w:rPr>
          <w:rFonts w:ascii="Georgia" w:eastAsia="Times New Roman" w:hAnsi="Georgia" w:cs="Times New Roman"/>
          <w:b/>
          <w:bCs/>
          <w:color w:val="333333"/>
          <w:sz w:val="21"/>
          <w:szCs w:val="21"/>
          <w:shd w:val="clear" w:color="auto" w:fill="FFFFFF"/>
        </w:rPr>
        <w:t>Resident Routine Preparation</w:t>
      </w:r>
      <w:r w:rsidRPr="00540CBB">
        <w:rPr>
          <w:rFonts w:ascii="Georgia" w:eastAsia="Times New Roman" w:hAnsi="Georgia" w:cs="Times New Roman"/>
          <w:b/>
          <w:bCs/>
          <w:color w:val="333333"/>
          <w:sz w:val="21"/>
          <w:szCs w:val="21"/>
        </w:rPr>
        <w:t> </w:t>
      </w:r>
    </w:p>
    <w:p w14:paraId="215D471D" w14:textId="77777777" w:rsidR="00540CBB" w:rsidRPr="00442C5D" w:rsidRDefault="00540CBB" w:rsidP="00540CBB">
      <w:pPr>
        <w:spacing w:before="399"/>
        <w:ind w:left="13"/>
        <w:contextualSpacing/>
        <w:rPr>
          <w:rFonts w:ascii="Cambria" w:hAnsi="Cambria"/>
        </w:rPr>
      </w:pPr>
      <w:r w:rsidRPr="00442C5D">
        <w:rPr>
          <w:rFonts w:ascii="Cambria" w:hAnsi="Cambria"/>
        </w:rPr>
        <w:t xml:space="preserve">Emergency Management Web Sites </w:t>
      </w:r>
    </w:p>
    <w:p w14:paraId="010A5BA1" w14:textId="2CAAC160" w:rsidR="00540CBB" w:rsidRPr="00442C5D" w:rsidRDefault="00540CBB" w:rsidP="00540CBB">
      <w:pPr>
        <w:spacing w:before="399"/>
        <w:ind w:left="13"/>
        <w:contextualSpacing/>
        <w:rPr>
          <w:rFonts w:ascii="Cambria" w:hAnsi="Cambria"/>
        </w:rPr>
      </w:pPr>
      <w:r w:rsidRPr="00442C5D">
        <w:rPr>
          <w:rFonts w:ascii="Cambria" w:hAnsi="Cambria"/>
        </w:rPr>
        <w:t xml:space="preserve">Brevard County </w:t>
      </w:r>
      <w:hyperlink r:id="rId4" w:history="1">
        <w:r w:rsidRPr="00442C5D">
          <w:rPr>
            <w:rStyle w:val="Hyperlink"/>
            <w:rFonts w:ascii="Cambria" w:hAnsi="Cambria"/>
          </w:rPr>
          <w:t>www.embrevard.com</w:t>
        </w:r>
      </w:hyperlink>
      <w:r w:rsidRPr="00442C5D">
        <w:rPr>
          <w:rFonts w:ascii="Cambria" w:hAnsi="Cambria"/>
        </w:rPr>
        <w:t xml:space="preserve"> </w:t>
      </w:r>
    </w:p>
    <w:p w14:paraId="697509B4" w14:textId="04AAB904" w:rsidR="00540CBB" w:rsidRPr="00442C5D" w:rsidRDefault="00540CBB" w:rsidP="00540CBB">
      <w:pPr>
        <w:spacing w:before="399"/>
        <w:ind w:left="13"/>
        <w:contextualSpacing/>
        <w:rPr>
          <w:rFonts w:ascii="Cambria" w:hAnsi="Cambria"/>
        </w:rPr>
      </w:pPr>
      <w:r w:rsidRPr="00442C5D">
        <w:rPr>
          <w:rFonts w:ascii="Cambria" w:hAnsi="Cambria"/>
        </w:rPr>
        <w:t xml:space="preserve">National Hurricane Center </w:t>
      </w:r>
      <w:hyperlink r:id="rId5" w:history="1">
        <w:r w:rsidRPr="00442C5D">
          <w:rPr>
            <w:rStyle w:val="Hyperlink"/>
            <w:rFonts w:ascii="Cambria" w:hAnsi="Cambria"/>
          </w:rPr>
          <w:t>www.nhc.noaa.gov/</w:t>
        </w:r>
      </w:hyperlink>
      <w:r w:rsidRPr="00442C5D">
        <w:rPr>
          <w:rFonts w:ascii="Cambria" w:hAnsi="Cambria"/>
        </w:rPr>
        <w:t xml:space="preserve"> </w:t>
      </w:r>
    </w:p>
    <w:p w14:paraId="7CC0FF57" w14:textId="1C0917F7" w:rsidR="00540CBB" w:rsidRPr="00442C5D" w:rsidRDefault="00540CBB" w:rsidP="00540CBB">
      <w:pPr>
        <w:spacing w:before="399"/>
        <w:ind w:left="13"/>
        <w:contextualSpacing/>
        <w:rPr>
          <w:rFonts w:ascii="Cambria" w:hAnsi="Cambria"/>
        </w:rPr>
      </w:pPr>
      <w:r w:rsidRPr="00442C5D">
        <w:rPr>
          <w:rFonts w:ascii="Cambria" w:hAnsi="Cambria"/>
        </w:rPr>
        <w:t xml:space="preserve">National Weather Service-Melbourne </w:t>
      </w:r>
      <w:hyperlink r:id="rId6" w:history="1">
        <w:r w:rsidRPr="00442C5D">
          <w:rPr>
            <w:rStyle w:val="Hyperlink"/>
            <w:rFonts w:ascii="Cambria" w:hAnsi="Cambria"/>
          </w:rPr>
          <w:t>www.weather.gov/mlb</w:t>
        </w:r>
      </w:hyperlink>
    </w:p>
    <w:p w14:paraId="3FB9E96F" w14:textId="77777777" w:rsidR="00540CBB" w:rsidRDefault="00540CBB" w:rsidP="00540CBB">
      <w:pPr>
        <w:spacing w:before="399"/>
        <w:ind w:left="13"/>
        <w:contextualSpacing/>
      </w:pPr>
    </w:p>
    <w:p w14:paraId="1E9EF3A0" w14:textId="77777777" w:rsidR="00540CBB" w:rsidRPr="00442C5D" w:rsidRDefault="00540CBB" w:rsidP="00540CBB">
      <w:pPr>
        <w:spacing w:before="399"/>
        <w:ind w:left="13"/>
        <w:contextualSpacing/>
        <w:rPr>
          <w:rFonts w:ascii="Georgia" w:hAnsi="Georgia"/>
          <w:sz w:val="21"/>
          <w:szCs w:val="21"/>
        </w:rPr>
      </w:pPr>
      <w:r w:rsidRPr="00442C5D">
        <w:rPr>
          <w:rFonts w:ascii="Georgia" w:hAnsi="Georgia"/>
          <w:b/>
          <w:bCs/>
          <w:sz w:val="21"/>
          <w:szCs w:val="21"/>
        </w:rPr>
        <w:t>Planning for Individuals with Special Needs</w:t>
      </w:r>
      <w:r w:rsidRPr="00442C5D">
        <w:rPr>
          <w:rFonts w:ascii="Georgia" w:hAnsi="Georgia"/>
          <w:sz w:val="21"/>
          <w:szCs w:val="21"/>
        </w:rPr>
        <w:t xml:space="preserve"> </w:t>
      </w:r>
    </w:p>
    <w:p w14:paraId="1D1BA9CE" w14:textId="77777777" w:rsidR="00540CBB" w:rsidRPr="00442C5D" w:rsidRDefault="00540CBB" w:rsidP="00540CBB">
      <w:pPr>
        <w:spacing w:before="399"/>
        <w:ind w:left="13"/>
        <w:contextualSpacing/>
        <w:rPr>
          <w:rFonts w:ascii="Cambria" w:hAnsi="Cambria"/>
          <w:sz w:val="21"/>
          <w:szCs w:val="21"/>
        </w:rPr>
      </w:pPr>
      <w:r w:rsidRPr="00442C5D">
        <w:rPr>
          <w:rFonts w:ascii="Cambria" w:hAnsi="Cambria"/>
          <w:sz w:val="21"/>
          <w:szCs w:val="21"/>
        </w:rPr>
        <w:t xml:space="preserve">The Brevard County Special Needs program is for residents with specific health and/or medical conditions needing assistance with sheltering in times of an emergency or disaster during an evacuation. Residents who meet the Special Needs criteria and have no other alternative for a safe shelter should register with Emergency Management. </w:t>
      </w:r>
    </w:p>
    <w:p w14:paraId="5251647D" w14:textId="77777777" w:rsidR="00540CBB" w:rsidRPr="00442C5D" w:rsidRDefault="00540CBB" w:rsidP="00540CBB">
      <w:pPr>
        <w:spacing w:before="399"/>
        <w:ind w:left="13"/>
        <w:contextualSpacing/>
        <w:rPr>
          <w:rFonts w:ascii="Cambria" w:hAnsi="Cambria"/>
          <w:sz w:val="21"/>
          <w:szCs w:val="21"/>
        </w:rPr>
      </w:pPr>
      <w:r w:rsidRPr="00442C5D">
        <w:rPr>
          <w:rFonts w:ascii="Cambria" w:hAnsi="Cambria"/>
          <w:sz w:val="21"/>
          <w:szCs w:val="21"/>
        </w:rPr>
        <w:t xml:space="preserve">Applications are available: </w:t>
      </w:r>
    </w:p>
    <w:p w14:paraId="44901AB6" w14:textId="77777777" w:rsidR="00540CBB" w:rsidRPr="00442C5D" w:rsidRDefault="00540CBB" w:rsidP="00540CBB">
      <w:pPr>
        <w:spacing w:before="399"/>
        <w:ind w:left="13"/>
        <w:contextualSpacing/>
        <w:rPr>
          <w:rFonts w:ascii="Cambria" w:hAnsi="Cambria"/>
          <w:sz w:val="21"/>
          <w:szCs w:val="21"/>
        </w:rPr>
      </w:pPr>
      <w:r w:rsidRPr="00442C5D">
        <w:rPr>
          <w:rFonts w:ascii="Cambria" w:hAnsi="Cambria"/>
          <w:sz w:val="21"/>
          <w:szCs w:val="21"/>
        </w:rPr>
        <w:t xml:space="preserve">• By calling 321-637-6670 </w:t>
      </w:r>
    </w:p>
    <w:p w14:paraId="6446C945" w14:textId="77777777" w:rsidR="00442C5D" w:rsidRDefault="00540CBB" w:rsidP="00442C5D">
      <w:pPr>
        <w:spacing w:before="399"/>
        <w:ind w:left="13"/>
        <w:contextualSpacing/>
        <w:rPr>
          <w:rFonts w:ascii="Cambria" w:hAnsi="Cambria"/>
          <w:sz w:val="21"/>
          <w:szCs w:val="21"/>
        </w:rPr>
      </w:pPr>
      <w:r w:rsidRPr="00442C5D">
        <w:rPr>
          <w:rFonts w:ascii="Cambria" w:hAnsi="Cambria"/>
          <w:sz w:val="21"/>
          <w:szCs w:val="21"/>
        </w:rPr>
        <w:t xml:space="preserve">• You can also talk to your home health care agency, hospice agency, medical supply company, or other caregiver, who can assist with completing an application. </w:t>
      </w:r>
    </w:p>
    <w:p w14:paraId="5D9FDE4F" w14:textId="77777777" w:rsidR="00442C5D" w:rsidRDefault="00442C5D" w:rsidP="00442C5D">
      <w:pPr>
        <w:spacing w:before="399"/>
        <w:ind w:left="13"/>
        <w:contextualSpacing/>
        <w:rPr>
          <w:rFonts w:ascii="Cambria" w:hAnsi="Cambria"/>
          <w:sz w:val="21"/>
          <w:szCs w:val="21"/>
        </w:rPr>
      </w:pPr>
    </w:p>
    <w:p w14:paraId="365DF1A6" w14:textId="0AA456BA" w:rsidR="00540CBB" w:rsidRPr="00442C5D" w:rsidRDefault="00540CBB" w:rsidP="00442C5D">
      <w:pPr>
        <w:spacing w:before="399"/>
        <w:ind w:left="13"/>
        <w:contextualSpacing/>
        <w:rPr>
          <w:rFonts w:ascii="Cambria" w:hAnsi="Cambria"/>
          <w:sz w:val="21"/>
          <w:szCs w:val="21"/>
        </w:rPr>
      </w:pPr>
      <w:r w:rsidRPr="00442C5D">
        <w:rPr>
          <w:rFonts w:ascii="Cambria" w:hAnsi="Cambria"/>
          <w:sz w:val="21"/>
          <w:szCs w:val="21"/>
        </w:rPr>
        <w:t xml:space="preserve">Once registered, annual updates are required to keep information current and up-to-date. </w:t>
      </w:r>
    </w:p>
    <w:p w14:paraId="69ADB826" w14:textId="77777777" w:rsidR="00540CBB" w:rsidRPr="00442C5D" w:rsidRDefault="00540CBB" w:rsidP="00540CBB">
      <w:pPr>
        <w:spacing w:before="399"/>
        <w:ind w:left="13"/>
        <w:contextualSpacing/>
        <w:rPr>
          <w:rFonts w:ascii="Cambria" w:hAnsi="Cambria"/>
          <w:sz w:val="21"/>
          <w:szCs w:val="21"/>
        </w:rPr>
      </w:pPr>
    </w:p>
    <w:p w14:paraId="3587AE2E" w14:textId="77777777" w:rsidR="00540CBB" w:rsidRPr="00442C5D" w:rsidRDefault="00540CBB" w:rsidP="00540CBB">
      <w:pPr>
        <w:spacing w:before="399"/>
        <w:ind w:left="13"/>
        <w:contextualSpacing/>
        <w:rPr>
          <w:rFonts w:ascii="Georgia" w:hAnsi="Georgia"/>
          <w:b/>
          <w:bCs/>
          <w:sz w:val="21"/>
          <w:szCs w:val="21"/>
        </w:rPr>
      </w:pPr>
      <w:r w:rsidRPr="00442C5D">
        <w:rPr>
          <w:rFonts w:ascii="Georgia" w:hAnsi="Georgia"/>
          <w:b/>
          <w:bCs/>
          <w:sz w:val="21"/>
          <w:szCs w:val="21"/>
        </w:rPr>
        <w:t xml:space="preserve">DEFINITIONS </w:t>
      </w:r>
    </w:p>
    <w:p w14:paraId="649695DC" w14:textId="77777777" w:rsidR="00540CBB"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Tropical Disturbance:</w:t>
      </w:r>
      <w:r w:rsidRPr="00442C5D">
        <w:rPr>
          <w:rFonts w:ascii="Cambria" w:hAnsi="Cambria"/>
          <w:sz w:val="21"/>
          <w:szCs w:val="21"/>
        </w:rPr>
        <w:t xml:space="preserve"> No strong wind but there is rotary circulation </w:t>
      </w:r>
    </w:p>
    <w:p w14:paraId="19CEABFB" w14:textId="5213CE41" w:rsidR="00540CBB"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Tropical Depression:</w:t>
      </w:r>
      <w:r w:rsidRPr="00442C5D">
        <w:rPr>
          <w:rFonts w:ascii="Cambria" w:hAnsi="Cambria"/>
          <w:sz w:val="21"/>
          <w:szCs w:val="21"/>
        </w:rPr>
        <w:t xml:space="preserve"> Clearly defined low-pressure area; Wind speeds of 38 mph</w:t>
      </w:r>
    </w:p>
    <w:p w14:paraId="603AFECA" w14:textId="2C2B5DFD" w:rsidR="00540CBB"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Tropical Storm:</w:t>
      </w:r>
      <w:r w:rsidRPr="00442C5D">
        <w:rPr>
          <w:rFonts w:ascii="Cambria" w:hAnsi="Cambria"/>
          <w:sz w:val="21"/>
          <w:szCs w:val="21"/>
        </w:rPr>
        <w:t xml:space="preserve"> Low-pressure area; Defined rotary circulation; Winds from 39-73 mph</w:t>
      </w:r>
    </w:p>
    <w:p w14:paraId="5FB8B77B" w14:textId="3B782038" w:rsidR="00540CBB"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Tropical Storm Watch</w:t>
      </w:r>
      <w:r w:rsidRPr="00442C5D">
        <w:rPr>
          <w:rFonts w:ascii="Cambria" w:hAnsi="Cambria"/>
          <w:sz w:val="21"/>
          <w:szCs w:val="21"/>
        </w:rPr>
        <w:t xml:space="preserve">: Tropical storm poses a threat to an area within </w:t>
      </w:r>
      <w:r w:rsidR="00CD267E" w:rsidRPr="00442C5D">
        <w:rPr>
          <w:rFonts w:ascii="Cambria" w:hAnsi="Cambria"/>
          <w:sz w:val="21"/>
          <w:szCs w:val="21"/>
        </w:rPr>
        <w:t>36 hours</w:t>
      </w:r>
    </w:p>
    <w:p w14:paraId="2D95432F" w14:textId="77777777" w:rsidR="00540CBB"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Tropical Storm Warning:</w:t>
      </w:r>
      <w:r w:rsidRPr="00442C5D">
        <w:rPr>
          <w:rFonts w:ascii="Cambria" w:hAnsi="Cambria"/>
          <w:sz w:val="21"/>
          <w:szCs w:val="21"/>
        </w:rPr>
        <w:t xml:space="preserve"> Storm conditions with 39-73 mph sustained winds which may hit a specific area within 24 hours. </w:t>
      </w:r>
    </w:p>
    <w:p w14:paraId="5807D8BB" w14:textId="77777777" w:rsidR="00CD267E"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Hurricane Watch:</w:t>
      </w:r>
      <w:r w:rsidRPr="00442C5D">
        <w:rPr>
          <w:rFonts w:ascii="Cambria" w:hAnsi="Cambria"/>
          <w:sz w:val="21"/>
          <w:szCs w:val="21"/>
        </w:rPr>
        <w:t xml:space="preserve"> Possible hurricane conditions within 36 hrs. Enact Personal Disaster Plan. </w:t>
      </w:r>
    </w:p>
    <w:p w14:paraId="457AA629" w14:textId="77777777" w:rsidR="00CD267E"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Hurricane Warning:</w:t>
      </w:r>
      <w:r w:rsidRPr="00442C5D">
        <w:rPr>
          <w:rFonts w:ascii="Cambria" w:hAnsi="Cambria"/>
          <w:sz w:val="21"/>
          <w:szCs w:val="21"/>
        </w:rPr>
        <w:t xml:space="preserve"> Possible winds of 74 mph within 24 </w:t>
      </w:r>
      <w:proofErr w:type="spellStart"/>
      <w:r w:rsidRPr="00442C5D">
        <w:rPr>
          <w:rFonts w:ascii="Cambria" w:hAnsi="Cambria"/>
          <w:sz w:val="21"/>
          <w:szCs w:val="21"/>
        </w:rPr>
        <w:t>hrs</w:t>
      </w:r>
      <w:proofErr w:type="spellEnd"/>
      <w:r w:rsidRPr="00442C5D">
        <w:rPr>
          <w:rFonts w:ascii="Cambria" w:hAnsi="Cambria"/>
          <w:sz w:val="21"/>
          <w:szCs w:val="21"/>
        </w:rPr>
        <w:t xml:space="preserve">, Complete Personal Disaster Plan, seek shelter. </w:t>
      </w:r>
      <w:r w:rsidR="00CD267E" w:rsidRPr="00442C5D">
        <w:rPr>
          <w:rFonts w:ascii="Cambria" w:hAnsi="Cambria"/>
          <w:b/>
          <w:bCs/>
          <w:sz w:val="21"/>
          <w:szCs w:val="21"/>
        </w:rPr>
        <w:t>Hurricanes</w:t>
      </w:r>
      <w:r w:rsidR="00CD267E" w:rsidRPr="00442C5D">
        <w:rPr>
          <w:rFonts w:ascii="Cambria" w:hAnsi="Cambria"/>
          <w:sz w:val="21"/>
          <w:szCs w:val="21"/>
        </w:rPr>
        <w:t xml:space="preserve">: </w:t>
      </w:r>
    </w:p>
    <w:p w14:paraId="34B4EFF5" w14:textId="77777777" w:rsidR="00CD267E"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Category 1:</w:t>
      </w:r>
      <w:r w:rsidRPr="00442C5D">
        <w:rPr>
          <w:rFonts w:ascii="Cambria" w:hAnsi="Cambria"/>
          <w:sz w:val="21"/>
          <w:szCs w:val="21"/>
        </w:rPr>
        <w:t xml:space="preserve"> Winds 74-95 mph </w:t>
      </w:r>
    </w:p>
    <w:p w14:paraId="5ABDA0F5" w14:textId="77777777" w:rsidR="00CD267E"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Category 2:</w:t>
      </w:r>
      <w:r w:rsidRPr="00442C5D">
        <w:rPr>
          <w:rFonts w:ascii="Cambria" w:hAnsi="Cambria"/>
          <w:sz w:val="21"/>
          <w:szCs w:val="21"/>
        </w:rPr>
        <w:t xml:space="preserve"> Winds 96-110 mph </w:t>
      </w:r>
    </w:p>
    <w:p w14:paraId="74E4A7E6" w14:textId="77777777" w:rsidR="00CD267E"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Category 3:</w:t>
      </w:r>
      <w:r w:rsidRPr="00442C5D">
        <w:rPr>
          <w:rFonts w:ascii="Cambria" w:hAnsi="Cambria"/>
          <w:sz w:val="21"/>
          <w:szCs w:val="21"/>
        </w:rPr>
        <w:t xml:space="preserve"> Winds 111-130 mph </w:t>
      </w:r>
    </w:p>
    <w:p w14:paraId="33A2A3BB" w14:textId="77777777" w:rsidR="00CD267E"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Category 4:</w:t>
      </w:r>
      <w:r w:rsidRPr="00442C5D">
        <w:rPr>
          <w:rFonts w:ascii="Cambria" w:hAnsi="Cambria"/>
          <w:sz w:val="21"/>
          <w:szCs w:val="21"/>
        </w:rPr>
        <w:t xml:space="preserve"> Winds 131-155 mph </w:t>
      </w:r>
    </w:p>
    <w:p w14:paraId="40411F7B" w14:textId="77777777" w:rsidR="00CD267E"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Category 5:</w:t>
      </w:r>
      <w:r w:rsidRPr="00442C5D">
        <w:rPr>
          <w:rFonts w:ascii="Cambria" w:hAnsi="Cambria"/>
          <w:sz w:val="21"/>
          <w:szCs w:val="21"/>
        </w:rPr>
        <w:t xml:space="preserve"> Winds 155 + </w:t>
      </w:r>
    </w:p>
    <w:p w14:paraId="425AAF01" w14:textId="77777777" w:rsidR="00CD267E" w:rsidRPr="00442C5D" w:rsidRDefault="00540CBB" w:rsidP="00540CBB">
      <w:pPr>
        <w:spacing w:before="399"/>
        <w:ind w:left="13"/>
        <w:contextualSpacing/>
        <w:rPr>
          <w:rFonts w:ascii="Cambria" w:hAnsi="Cambria"/>
          <w:sz w:val="21"/>
          <w:szCs w:val="21"/>
        </w:rPr>
      </w:pPr>
      <w:r w:rsidRPr="00442C5D">
        <w:rPr>
          <w:rFonts w:ascii="Cambria" w:hAnsi="Cambria"/>
          <w:b/>
          <w:bCs/>
          <w:sz w:val="21"/>
          <w:szCs w:val="21"/>
        </w:rPr>
        <w:t>Storm Surge:</w:t>
      </w:r>
      <w:r w:rsidRPr="00442C5D">
        <w:rPr>
          <w:rFonts w:ascii="Cambria" w:hAnsi="Cambria"/>
          <w:sz w:val="21"/>
          <w:szCs w:val="21"/>
        </w:rPr>
        <w:t xml:space="preserve"> Rapidly rising tides as storms makes landfall. Salt water flooding cripples communications, overwhelms storm sewers and may contaminate drinking water supplies. Check the County Emergency Management Web Site to find surge area information for our area. </w:t>
      </w:r>
    </w:p>
    <w:p w14:paraId="7BC95153" w14:textId="77777777" w:rsidR="00CD267E" w:rsidRDefault="00CD267E" w:rsidP="00540CBB">
      <w:pPr>
        <w:spacing w:before="399"/>
        <w:ind w:left="13"/>
        <w:contextualSpacing/>
      </w:pPr>
    </w:p>
    <w:p w14:paraId="0FD2CE9C" w14:textId="7BAEBE32" w:rsidR="00CD267E" w:rsidRDefault="00CD267E" w:rsidP="00CD267E">
      <w:pPr>
        <w:ind w:right="46"/>
        <w:rPr>
          <w:rFonts w:ascii="Georgia" w:hAnsi="Georgia"/>
          <w:b/>
          <w:bCs/>
          <w:sz w:val="21"/>
          <w:szCs w:val="21"/>
        </w:rPr>
      </w:pPr>
      <w:r w:rsidRPr="00442C5D">
        <w:rPr>
          <w:rFonts w:ascii="Georgia" w:hAnsi="Georgia"/>
          <w:b/>
          <w:bCs/>
          <w:sz w:val="21"/>
          <w:szCs w:val="21"/>
        </w:rPr>
        <w:t>Prior to Hurricane Season:</w:t>
      </w:r>
    </w:p>
    <w:p w14:paraId="3C613CD9" w14:textId="77777777" w:rsidR="00442C5D" w:rsidRDefault="00442C5D" w:rsidP="00CD267E">
      <w:pPr>
        <w:ind w:right="46"/>
        <w:rPr>
          <w:rFonts w:ascii="Georgia" w:hAnsi="Georgia"/>
          <w:b/>
          <w:bCs/>
          <w:sz w:val="21"/>
          <w:szCs w:val="21"/>
        </w:rPr>
      </w:pPr>
    </w:p>
    <w:p w14:paraId="399EB5CF" w14:textId="53353C90" w:rsidR="00442C5D" w:rsidRPr="00442C5D" w:rsidRDefault="00442C5D" w:rsidP="00CD267E">
      <w:pPr>
        <w:ind w:right="46"/>
        <w:rPr>
          <w:rFonts w:ascii="Georgia" w:hAnsi="Georgia"/>
          <w:b/>
          <w:bCs/>
          <w:sz w:val="21"/>
          <w:szCs w:val="21"/>
        </w:rPr>
      </w:pPr>
      <w:r>
        <w:rPr>
          <w:rFonts w:ascii="Georgia" w:hAnsi="Georgia"/>
          <w:b/>
          <w:bCs/>
          <w:sz w:val="21"/>
          <w:szCs w:val="21"/>
        </w:rPr>
        <w:t>Resident Routine Preparation</w:t>
      </w:r>
    </w:p>
    <w:p w14:paraId="1310B2E1" w14:textId="05A0EC6F" w:rsidR="00540CBB" w:rsidRPr="00540CBB" w:rsidRDefault="00540CBB" w:rsidP="00CD267E">
      <w:pPr>
        <w:ind w:right="46"/>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Update Your Contact Information</w:t>
      </w:r>
      <w:r w:rsidRPr="00540CBB">
        <w:rPr>
          <w:rFonts w:ascii="Cambria" w:eastAsia="Times New Roman" w:hAnsi="Cambria" w:cs="Times New Roman"/>
          <w:color w:val="000000" w:themeColor="text1"/>
          <w:sz w:val="21"/>
          <w:szCs w:val="21"/>
          <w:shd w:val="clear" w:color="auto" w:fill="FFFFFF"/>
        </w:rPr>
        <w:t>: Unit owners and residents make sure the BOD has your</w:t>
      </w:r>
      <w:r w:rsidRPr="00540CBB">
        <w:rPr>
          <w:rFonts w:ascii="Cambria" w:eastAsia="Times New Roman" w:hAnsi="Cambria" w:cs="Times New Roman"/>
          <w:color w:val="000000" w:themeColor="text1"/>
          <w:sz w:val="21"/>
          <w:szCs w:val="21"/>
        </w:rPr>
        <w:t xml:space="preserve"> </w:t>
      </w:r>
      <w:r w:rsidRPr="00540CBB">
        <w:rPr>
          <w:rFonts w:ascii="Cambria" w:eastAsia="Times New Roman" w:hAnsi="Cambria" w:cs="Times New Roman"/>
          <w:color w:val="000000" w:themeColor="text1"/>
          <w:sz w:val="21"/>
          <w:szCs w:val="21"/>
          <w:shd w:val="clear" w:color="auto" w:fill="FFFFFF"/>
        </w:rPr>
        <w:t>accurate phone number, address (both winter and summer for snowbirds) and email</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address.</w:t>
      </w:r>
      <w:r w:rsidRPr="00540CBB">
        <w:rPr>
          <w:rFonts w:ascii="Cambria" w:eastAsia="Times New Roman" w:hAnsi="Cambria" w:cs="Times New Roman"/>
          <w:color w:val="000000" w:themeColor="text1"/>
          <w:sz w:val="21"/>
          <w:szCs w:val="21"/>
        </w:rPr>
        <w:t> </w:t>
      </w:r>
    </w:p>
    <w:p w14:paraId="02AB2866" w14:textId="376DAD5F" w:rsidR="00540CBB" w:rsidRPr="00540CBB" w:rsidRDefault="00540CBB" w:rsidP="00CD267E">
      <w:pPr>
        <w:spacing w:before="8"/>
        <w:ind w:right="131"/>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 xml:space="preserve">Hurricane Shutters, Windows, Doors &amp; Garage Doors: </w:t>
      </w:r>
      <w:r w:rsidRPr="00540CBB">
        <w:rPr>
          <w:rFonts w:ascii="Cambria" w:eastAsia="Times New Roman" w:hAnsi="Cambria" w:cs="Times New Roman"/>
          <w:color w:val="000000" w:themeColor="text1"/>
          <w:sz w:val="21"/>
          <w:szCs w:val="21"/>
          <w:shd w:val="clear" w:color="auto" w:fill="FFFFFF"/>
        </w:rPr>
        <w:t xml:space="preserve">Unit owners should </w:t>
      </w:r>
      <w:r w:rsidR="00CD267E" w:rsidRPr="00442C5D">
        <w:rPr>
          <w:rFonts w:ascii="Cambria" w:eastAsia="Times New Roman" w:hAnsi="Cambria" w:cs="Times New Roman"/>
          <w:color w:val="000000" w:themeColor="text1"/>
          <w:sz w:val="21"/>
          <w:szCs w:val="21"/>
          <w:shd w:val="clear" w:color="auto" w:fill="FFFFFF"/>
        </w:rPr>
        <w:t xml:space="preserve">service their </w:t>
      </w:r>
      <w:r w:rsidRPr="00540CBB">
        <w:rPr>
          <w:rFonts w:ascii="Cambria" w:eastAsia="Times New Roman" w:hAnsi="Cambria" w:cs="Times New Roman"/>
          <w:color w:val="000000" w:themeColor="text1"/>
          <w:sz w:val="21"/>
          <w:szCs w:val="21"/>
          <w:shd w:val="clear" w:color="auto" w:fill="FFFFFF"/>
        </w:rPr>
        <w:t>hurricane shutters</w:t>
      </w:r>
      <w:r w:rsidR="00CD267E" w:rsidRPr="00442C5D">
        <w:rPr>
          <w:rFonts w:ascii="Cambria" w:eastAsia="Times New Roman" w:hAnsi="Cambria" w:cs="Times New Roman"/>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Unit owners are responsible for repair and replacement of windows, and doors per the association’s governing documents.</w:t>
      </w:r>
      <w:r w:rsidRPr="00540CBB">
        <w:rPr>
          <w:rFonts w:ascii="Cambria" w:eastAsia="Times New Roman" w:hAnsi="Cambria" w:cs="Times New Roman"/>
          <w:color w:val="000000" w:themeColor="text1"/>
          <w:sz w:val="21"/>
          <w:szCs w:val="21"/>
        </w:rPr>
        <w:t> </w:t>
      </w:r>
    </w:p>
    <w:p w14:paraId="7B398F8B" w14:textId="77777777" w:rsidR="00540CBB" w:rsidRPr="00540CBB" w:rsidRDefault="00540CBB" w:rsidP="00CD267E">
      <w:pPr>
        <w:spacing w:before="4"/>
        <w:ind w:right="41"/>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Disabled Resident Assistance</w:t>
      </w:r>
      <w:r w:rsidRPr="00540CBB">
        <w:rPr>
          <w:rFonts w:ascii="Cambria" w:eastAsia="Times New Roman" w:hAnsi="Cambria" w:cs="Times New Roman"/>
          <w:color w:val="000000" w:themeColor="text1"/>
          <w:sz w:val="21"/>
          <w:szCs w:val="21"/>
          <w:shd w:val="clear" w:color="auto" w:fill="FFFFFF"/>
        </w:rPr>
        <w:t xml:space="preserve">: Any residents that would need assistance in the event of an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evacuation should inform the BOD and reach out to sign up for emergency aid.</w:t>
      </w:r>
      <w:r w:rsidRPr="00540CBB">
        <w:rPr>
          <w:rFonts w:ascii="Cambria" w:eastAsia="Times New Roman" w:hAnsi="Cambria" w:cs="Times New Roman"/>
          <w:color w:val="000000" w:themeColor="text1"/>
          <w:sz w:val="21"/>
          <w:szCs w:val="21"/>
        </w:rPr>
        <w:t> </w:t>
      </w:r>
    </w:p>
    <w:p w14:paraId="2F8EFF5E" w14:textId="00594F0C" w:rsidR="00540CBB" w:rsidRPr="00540CBB" w:rsidRDefault="00540CBB" w:rsidP="00442C5D">
      <w:pPr>
        <w:spacing w:before="4"/>
        <w:ind w:right="33"/>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Consider Homeowner’s Insurance</w:t>
      </w:r>
      <w:r w:rsidRPr="00540CBB">
        <w:rPr>
          <w:rFonts w:ascii="Cambria" w:eastAsia="Times New Roman" w:hAnsi="Cambria" w:cs="Times New Roman"/>
          <w:color w:val="000000" w:themeColor="text1"/>
          <w:sz w:val="21"/>
          <w:szCs w:val="21"/>
          <w:shd w:val="clear" w:color="auto" w:fill="FFFFFF"/>
        </w:rPr>
        <w:t xml:space="preserve">: All unit owners should ensure homeowners </w:t>
      </w:r>
      <w:r w:rsidR="00CD267E" w:rsidRPr="00442C5D">
        <w:rPr>
          <w:rFonts w:ascii="Cambria" w:eastAsia="Times New Roman" w:hAnsi="Cambria" w:cs="Times New Roman"/>
          <w:color w:val="000000" w:themeColor="text1"/>
          <w:sz w:val="21"/>
          <w:szCs w:val="21"/>
          <w:shd w:val="clear" w:color="auto" w:fill="FFFFFF"/>
        </w:rPr>
        <w:t xml:space="preserve">HO6 insurance policy </w:t>
      </w:r>
      <w:r w:rsidRPr="00540CBB">
        <w:rPr>
          <w:rFonts w:ascii="Cambria" w:eastAsia="Times New Roman" w:hAnsi="Cambria" w:cs="Times New Roman"/>
          <w:color w:val="000000" w:themeColor="text1"/>
          <w:sz w:val="21"/>
          <w:szCs w:val="21"/>
          <w:shd w:val="clear" w:color="auto" w:fill="FFFFFF"/>
        </w:rPr>
        <w:t xml:space="preserve">for their condominium. Per Florida Statutes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Chapter 718.111(11)(f), in the event of a casualty to the condominium property</w:t>
      </w:r>
      <w:r w:rsidR="00442C5D" w:rsidRPr="00442C5D">
        <w:rPr>
          <w:rFonts w:ascii="Cambria" w:eastAsia="Times New Roman" w:hAnsi="Cambria" w:cs="Times New Roman"/>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 xml:space="preserve">unit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owners are responsible for repairing or replacing the following items:</w:t>
      </w:r>
      <w:r w:rsidRPr="00540CBB">
        <w:rPr>
          <w:rFonts w:ascii="Cambria" w:eastAsia="Times New Roman" w:hAnsi="Cambria" w:cs="Times New Roman"/>
          <w:color w:val="000000" w:themeColor="text1"/>
          <w:sz w:val="21"/>
          <w:szCs w:val="21"/>
        </w:rPr>
        <w:t> </w:t>
      </w: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All personal property</w:t>
      </w:r>
      <w:r w:rsidRPr="00540CBB">
        <w:rPr>
          <w:rFonts w:ascii="Cambria" w:eastAsia="Times New Roman" w:hAnsi="Cambria" w:cs="Times New Roman"/>
          <w:color w:val="000000" w:themeColor="text1"/>
          <w:sz w:val="21"/>
          <w:szCs w:val="21"/>
        </w:rPr>
        <w:t> </w:t>
      </w: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Floor, wall and ceiling coverings</w:t>
      </w:r>
      <w:r w:rsidRPr="00540CBB">
        <w:rPr>
          <w:rFonts w:ascii="Cambria" w:eastAsia="Times New Roman" w:hAnsi="Cambria" w:cs="Times New Roman"/>
          <w:color w:val="000000" w:themeColor="text1"/>
          <w:sz w:val="21"/>
          <w:szCs w:val="21"/>
        </w:rPr>
        <w:t> </w:t>
      </w: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Electrical Fixtures</w:t>
      </w:r>
      <w:r w:rsidRPr="00540CBB">
        <w:rPr>
          <w:rFonts w:ascii="Cambria" w:eastAsia="Times New Roman" w:hAnsi="Cambria" w:cs="Times New Roman"/>
          <w:color w:val="000000" w:themeColor="text1"/>
          <w:sz w:val="21"/>
          <w:szCs w:val="21"/>
        </w:rPr>
        <w:t> </w:t>
      </w: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Appliances</w:t>
      </w:r>
      <w:r w:rsidRPr="00540CBB">
        <w:rPr>
          <w:rFonts w:ascii="Cambria" w:eastAsia="Times New Roman" w:hAnsi="Cambria" w:cs="Times New Roman"/>
          <w:color w:val="000000" w:themeColor="text1"/>
          <w:sz w:val="21"/>
          <w:szCs w:val="21"/>
        </w:rPr>
        <w:t> </w:t>
      </w: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Water heaters</w:t>
      </w:r>
      <w:r w:rsidRPr="00540CBB">
        <w:rPr>
          <w:rFonts w:ascii="Cambria" w:eastAsia="Times New Roman" w:hAnsi="Cambria" w:cs="Times New Roman"/>
          <w:color w:val="000000" w:themeColor="text1"/>
          <w:sz w:val="21"/>
          <w:szCs w:val="21"/>
        </w:rPr>
        <w:t> </w:t>
      </w: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Water filters</w:t>
      </w:r>
      <w:r w:rsidRPr="00540CBB">
        <w:rPr>
          <w:rFonts w:ascii="Cambria" w:eastAsia="Times New Roman" w:hAnsi="Cambria" w:cs="Times New Roman"/>
          <w:color w:val="000000" w:themeColor="text1"/>
          <w:sz w:val="21"/>
          <w:szCs w:val="21"/>
        </w:rPr>
        <w:t> </w:t>
      </w: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Built-in cabinets and countertops</w:t>
      </w:r>
      <w:r w:rsidRPr="00540CBB">
        <w:rPr>
          <w:rFonts w:ascii="Cambria" w:eastAsia="Times New Roman" w:hAnsi="Cambria" w:cs="Times New Roman"/>
          <w:color w:val="000000" w:themeColor="text1"/>
          <w:sz w:val="21"/>
          <w:szCs w:val="21"/>
        </w:rPr>
        <w:t> </w:t>
      </w: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Window treatments including curtains, drapes, blinds, hardware</w:t>
      </w:r>
      <w:r w:rsidRPr="00540CBB">
        <w:rPr>
          <w:rFonts w:ascii="Cambria" w:eastAsia="Times New Roman" w:hAnsi="Cambria" w:cs="Times New Roman"/>
          <w:color w:val="000000" w:themeColor="text1"/>
          <w:sz w:val="21"/>
          <w:szCs w:val="21"/>
        </w:rPr>
        <w:t> </w:t>
      </w:r>
    </w:p>
    <w:p w14:paraId="3EC303E9" w14:textId="77777777" w:rsidR="00442C5D" w:rsidRPr="00442C5D" w:rsidRDefault="00442C5D" w:rsidP="00540CBB">
      <w:pPr>
        <w:ind w:left="4" w:right="44" w:firstLine="14"/>
        <w:rPr>
          <w:rFonts w:eastAsia="Times New Roman" w:cstheme="minorHAnsi"/>
          <w:b/>
          <w:bCs/>
          <w:i/>
          <w:iCs/>
          <w:color w:val="000000" w:themeColor="text1"/>
          <w:sz w:val="21"/>
          <w:szCs w:val="21"/>
          <w:shd w:val="clear" w:color="auto" w:fill="FFFFFF"/>
        </w:rPr>
      </w:pPr>
    </w:p>
    <w:p w14:paraId="1BE79563" w14:textId="7BACEB59" w:rsidR="00540CBB" w:rsidRPr="00540CBB" w:rsidRDefault="00540CBB" w:rsidP="00540CBB">
      <w:pPr>
        <w:ind w:left="4" w:right="44" w:firstLine="14"/>
        <w:rPr>
          <w:rFonts w:ascii="Cambria" w:eastAsia="Times New Roman" w:hAnsi="Cambria" w:cs="Times New Roman"/>
          <w:color w:val="000000" w:themeColor="text1"/>
          <w:sz w:val="21"/>
          <w:szCs w:val="21"/>
        </w:rPr>
      </w:pPr>
      <w:r w:rsidRPr="00540CBB">
        <w:rPr>
          <w:rFonts w:ascii="Georgia" w:eastAsia="Times New Roman" w:hAnsi="Georgia" w:cstheme="minorHAnsi"/>
          <w:b/>
          <w:bCs/>
          <w:color w:val="000000" w:themeColor="text1"/>
          <w:sz w:val="21"/>
          <w:szCs w:val="21"/>
          <w:shd w:val="clear" w:color="auto" w:fill="FFFFFF"/>
        </w:rPr>
        <w:t>Think about what this means</w:t>
      </w:r>
      <w:r w:rsidRPr="00540CBB">
        <w:rPr>
          <w:rFonts w:ascii="Georgia" w:eastAsia="Times New Roman" w:hAnsi="Georgia" w:cstheme="minorHAnsi"/>
          <w:color w:val="000000" w:themeColor="text1"/>
          <w:sz w:val="21"/>
          <w:szCs w:val="21"/>
          <w:shd w:val="clear" w:color="auto" w:fill="FFFFFF"/>
        </w:rPr>
        <w:t>.</w:t>
      </w:r>
      <w:r w:rsidRPr="00540CBB">
        <w:rPr>
          <w:rFonts w:ascii="Georgia" w:eastAsia="Times New Roman" w:hAnsi="Georgia" w:cs="Times New Roman"/>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If a hurricane came through and there was a total loss, the</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association’s insurance would rebuild the building and your unit. However, the unit would have only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sub-flooring (no carpet, tile or wood floors); would have no electrical fixtures; no cabinets,</w:t>
      </w:r>
      <w:r w:rsidRPr="00540CBB">
        <w:rPr>
          <w:rFonts w:ascii="Cambria" w:eastAsia="Times New Roman" w:hAnsi="Cambria" w:cs="Times New Roman"/>
          <w:color w:val="000000" w:themeColor="text1"/>
          <w:sz w:val="21"/>
          <w:szCs w:val="21"/>
        </w:rPr>
        <w:t xml:space="preserve"> </w:t>
      </w:r>
      <w:r w:rsidRPr="00540CBB">
        <w:rPr>
          <w:rFonts w:ascii="Cambria" w:eastAsia="Times New Roman" w:hAnsi="Cambria" w:cs="Times New Roman"/>
          <w:color w:val="000000" w:themeColor="text1"/>
          <w:sz w:val="21"/>
          <w:szCs w:val="21"/>
          <w:shd w:val="clear" w:color="auto" w:fill="FFFFFF"/>
        </w:rPr>
        <w:t xml:space="preserve">countertops or sinks; and no water heater or other appliances. </w:t>
      </w:r>
      <w:r w:rsidRPr="00540CBB">
        <w:rPr>
          <w:rFonts w:ascii="Cambria" w:eastAsia="Times New Roman" w:hAnsi="Cambria" w:cs="Times New Roman"/>
          <w:color w:val="000000" w:themeColor="text1"/>
          <w:sz w:val="21"/>
          <w:szCs w:val="21"/>
          <w:shd w:val="clear" w:color="auto" w:fill="FFFFFF"/>
        </w:rPr>
        <w:lastRenderedPageBreak/>
        <w:t xml:space="preserve">Also, the insurance statute only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requires that the association’s insurance rebuild the property with products similar to those that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were originally installed. So, let’s say you recently replaced all your original windows with very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high-end, impact resistant windows. Unless your insurance covered those new windows, you would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be out of luck. Without insurance coverage, replacing these items can create a major out-of-pocket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expense for unit owners.</w:t>
      </w:r>
      <w:r w:rsidRPr="00540CBB">
        <w:rPr>
          <w:rFonts w:ascii="Cambria" w:eastAsia="Times New Roman" w:hAnsi="Cambria" w:cs="Times New Roman"/>
          <w:color w:val="000000" w:themeColor="text1"/>
          <w:sz w:val="21"/>
          <w:szCs w:val="21"/>
        </w:rPr>
        <w:t> </w:t>
      </w:r>
    </w:p>
    <w:p w14:paraId="1E5AC172" w14:textId="3CD618D6" w:rsidR="00540CBB" w:rsidRPr="00540CBB" w:rsidRDefault="00540CBB" w:rsidP="00442C5D">
      <w:pPr>
        <w:spacing w:before="422"/>
        <w:ind w:right="74"/>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 xml:space="preserve">Photograph Your Home and Valuables: </w:t>
      </w:r>
      <w:r w:rsidRPr="00540CBB">
        <w:rPr>
          <w:rFonts w:ascii="Cambria" w:eastAsia="Times New Roman" w:hAnsi="Cambria" w:cs="Times New Roman"/>
          <w:color w:val="000000" w:themeColor="text1"/>
          <w:sz w:val="21"/>
          <w:szCs w:val="21"/>
          <w:shd w:val="clear" w:color="auto" w:fill="FFFFFF"/>
        </w:rPr>
        <w:t xml:space="preserve">It is worthwhile for every unit owner or resident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to photograph their condominium to capture on film all of the personal property within a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unit. After a storm, this can be a helpful way to identify items that are missing. For unit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owners with homeowners insurance, photographing the property (and valuable items</w:t>
      </w:r>
      <w:r w:rsidR="00442C5D" w:rsidRPr="00442C5D">
        <w:rPr>
          <w:rFonts w:ascii="Cambria" w:eastAsia="Times New Roman" w:hAnsi="Cambria" w:cs="Times New Roman"/>
          <w:color w:val="000000" w:themeColor="text1"/>
          <w:sz w:val="21"/>
          <w:szCs w:val="21"/>
          <w:shd w:val="clear" w:color="auto" w:fill="FFFFFF"/>
        </w:rPr>
        <w:t>)</w:t>
      </w:r>
      <w:r w:rsidRPr="00540CBB">
        <w:rPr>
          <w:rFonts w:ascii="Cambria" w:eastAsia="Times New Roman" w:hAnsi="Cambria" w:cs="Times New Roman"/>
          <w:color w:val="000000" w:themeColor="text1"/>
          <w:sz w:val="21"/>
          <w:szCs w:val="21"/>
          <w:shd w:val="clear" w:color="auto" w:fill="FFFFFF"/>
        </w:rPr>
        <w:t xml:space="preserve"> may make processing claims with their insurance companies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much easier. It is prudent to contact your insurance company and ask them what they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would ideally like to see in the event of a major claim post hurricane. They can typically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provide guidance on how to properly prepare.</w:t>
      </w:r>
    </w:p>
    <w:p w14:paraId="3899C908" w14:textId="21EF442D" w:rsidR="00540CBB" w:rsidRPr="00540CBB" w:rsidRDefault="00540CBB" w:rsidP="00442C5D">
      <w:pPr>
        <w:ind w:right="29"/>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Create a Survival Kit:</w:t>
      </w:r>
      <w:r w:rsidRPr="00540CBB">
        <w:rPr>
          <w:rFonts w:ascii="Cambria" w:eastAsia="Times New Roman" w:hAnsi="Cambria" w:cs="Times New Roman"/>
          <w:color w:val="000000" w:themeColor="text1"/>
          <w:sz w:val="21"/>
          <w:szCs w:val="21"/>
          <w:shd w:val="clear" w:color="auto" w:fill="FFFFFF"/>
        </w:rPr>
        <w:t xml:space="preserve"> Keep a survival kit in your home that you can grab in the event of an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evacuation. A survival kit should include, at a minimum, fresh water supply, batteries,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canned goods, proper identification, important documentation (e.g., birth certificates,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social security cards, insurance policies), proof of ownership of your condominium</w:t>
      </w:r>
      <w:r w:rsidR="00442C5D" w:rsidRPr="00442C5D">
        <w:rPr>
          <w:rFonts w:ascii="Cambria" w:eastAsia="Times New Roman" w:hAnsi="Cambria" w:cs="Times New Roman"/>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shd w:val="clear" w:color="auto" w:fill="FFFFFF"/>
        </w:rPr>
        <w:t>cash, and medications.</w:t>
      </w:r>
      <w:r w:rsidRPr="00540CBB">
        <w:rPr>
          <w:rFonts w:ascii="Cambria" w:eastAsia="Times New Roman" w:hAnsi="Cambria" w:cs="Times New Roman"/>
          <w:color w:val="000000" w:themeColor="text1"/>
          <w:sz w:val="21"/>
          <w:szCs w:val="21"/>
        </w:rPr>
        <w:t> </w:t>
      </w:r>
    </w:p>
    <w:p w14:paraId="7EC2060E" w14:textId="77777777" w:rsidR="00540CBB" w:rsidRPr="00540CBB" w:rsidRDefault="00540CBB" w:rsidP="00442C5D">
      <w:pPr>
        <w:spacing w:before="7"/>
        <w:ind w:right="142"/>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 xml:space="preserve">Learn about FEMA: </w:t>
      </w:r>
      <w:r w:rsidRPr="00540CBB">
        <w:rPr>
          <w:rFonts w:ascii="Cambria" w:eastAsia="Times New Roman" w:hAnsi="Cambria" w:cs="Times New Roman"/>
          <w:color w:val="000000" w:themeColor="text1"/>
          <w:sz w:val="21"/>
          <w:szCs w:val="21"/>
          <w:shd w:val="clear" w:color="auto" w:fill="FFFFFF"/>
        </w:rPr>
        <w:t xml:space="preserve">Unit owners should familiarize themselves with FEMA’s Individuals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and Households Program, which provides assistance to people whose property has been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damaged or destroyed. Identify who to call and how to apply for aid in the event your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home is unlivable after a storm.</w:t>
      </w:r>
      <w:r w:rsidRPr="00540CBB">
        <w:rPr>
          <w:rFonts w:ascii="Cambria" w:eastAsia="Times New Roman" w:hAnsi="Cambria" w:cs="Times New Roman"/>
          <w:color w:val="000000" w:themeColor="text1"/>
          <w:sz w:val="21"/>
          <w:szCs w:val="21"/>
        </w:rPr>
        <w:t> </w:t>
      </w:r>
    </w:p>
    <w:p w14:paraId="746F323B" w14:textId="77777777" w:rsidR="00540CBB" w:rsidRPr="00540CBB" w:rsidRDefault="00540CBB" w:rsidP="00442C5D">
      <w:pPr>
        <w:spacing w:before="4"/>
        <w:ind w:right="391"/>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Volunteer to Aid the Association</w:t>
      </w:r>
      <w:r w:rsidRPr="00540CBB">
        <w:rPr>
          <w:rFonts w:ascii="Cambria" w:eastAsia="Times New Roman" w:hAnsi="Cambria" w:cs="Times New Roman"/>
          <w:color w:val="000000" w:themeColor="text1"/>
          <w:sz w:val="21"/>
          <w:szCs w:val="21"/>
          <w:shd w:val="clear" w:color="auto" w:fill="FFFFFF"/>
        </w:rPr>
        <w:t xml:space="preserve">: Be willing to help in securing the property prior to a </w:t>
      </w:r>
      <w:r w:rsidRPr="00540CBB">
        <w:rPr>
          <w:rFonts w:ascii="Cambria" w:eastAsia="Times New Roman" w:hAnsi="Cambria" w:cs="Times New Roman"/>
          <w:color w:val="000000" w:themeColor="text1"/>
          <w:sz w:val="21"/>
          <w:szCs w:val="21"/>
        </w:rPr>
        <w:t> storm. </w:t>
      </w:r>
    </w:p>
    <w:p w14:paraId="080F0252" w14:textId="77777777" w:rsidR="00442C5D" w:rsidRDefault="00442C5D" w:rsidP="00442C5D">
      <w:pPr>
        <w:spacing w:before="404"/>
        <w:contextualSpacing/>
        <w:rPr>
          <w:rFonts w:ascii="Georgia" w:eastAsia="Times New Roman" w:hAnsi="Georgia" w:cs="Times New Roman"/>
          <w:b/>
          <w:bCs/>
          <w:color w:val="000000" w:themeColor="text1"/>
          <w:sz w:val="21"/>
          <w:szCs w:val="21"/>
        </w:rPr>
      </w:pPr>
    </w:p>
    <w:p w14:paraId="097B741F" w14:textId="17A74BAE" w:rsidR="00442C5D" w:rsidRDefault="00540CBB" w:rsidP="00442C5D">
      <w:pPr>
        <w:spacing w:before="404"/>
        <w:contextualSpacing/>
        <w:rPr>
          <w:rFonts w:ascii="Times New Roman" w:eastAsia="Times New Roman" w:hAnsi="Times New Roman" w:cs="Times New Roman"/>
          <w:color w:val="000000" w:themeColor="text1"/>
          <w:sz w:val="21"/>
          <w:szCs w:val="21"/>
        </w:rPr>
      </w:pPr>
      <w:r w:rsidRPr="00540CBB">
        <w:rPr>
          <w:rFonts w:ascii="Georgia" w:eastAsia="Times New Roman" w:hAnsi="Georgia" w:cs="Times New Roman"/>
          <w:b/>
          <w:bCs/>
          <w:color w:val="000000" w:themeColor="text1"/>
          <w:sz w:val="21"/>
          <w:szCs w:val="21"/>
        </w:rPr>
        <w:t>Association Routine Preparation </w:t>
      </w:r>
    </w:p>
    <w:p w14:paraId="7FC6AC83" w14:textId="552F0FBC" w:rsidR="00540CBB" w:rsidRPr="00540CBB" w:rsidRDefault="00540CBB" w:rsidP="00442C5D">
      <w:pPr>
        <w:spacing w:before="404"/>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Tree Trimming:</w:t>
      </w:r>
      <w:r w:rsidRPr="00540CBB">
        <w:rPr>
          <w:rFonts w:ascii="Cambria" w:eastAsia="Times New Roman" w:hAnsi="Cambria" w:cs="Times New Roman"/>
          <w:color w:val="000000" w:themeColor="text1"/>
          <w:sz w:val="21"/>
          <w:szCs w:val="21"/>
          <w:shd w:val="clear" w:color="auto" w:fill="FFFFFF"/>
        </w:rPr>
        <w:t xml:space="preserve"> The BOD will make sure that our palms and other trees are properly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trimmed at least once per year in advance of hurricane season. </w:t>
      </w:r>
      <w:r w:rsidRPr="00540CBB">
        <w:rPr>
          <w:rFonts w:ascii="Cambria" w:eastAsia="Times New Roman" w:hAnsi="Cambria" w:cs="Times New Roman"/>
          <w:color w:val="000000" w:themeColor="text1"/>
          <w:sz w:val="21"/>
          <w:szCs w:val="21"/>
        </w:rPr>
        <w:t> </w:t>
      </w:r>
    </w:p>
    <w:p w14:paraId="03D51AB9" w14:textId="77777777" w:rsidR="00540CBB" w:rsidRPr="00540CBB" w:rsidRDefault="00540CBB" w:rsidP="00442C5D">
      <w:pPr>
        <w:spacing w:before="4"/>
        <w:ind w:right="198"/>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Unit Access:</w:t>
      </w:r>
      <w:r w:rsidRPr="00540CBB">
        <w:rPr>
          <w:rFonts w:ascii="Cambria" w:eastAsia="Times New Roman" w:hAnsi="Cambria" w:cs="Times New Roman"/>
          <w:color w:val="000000" w:themeColor="text1"/>
          <w:sz w:val="21"/>
          <w:szCs w:val="21"/>
          <w:shd w:val="clear" w:color="auto" w:fill="FFFFFF"/>
        </w:rPr>
        <w:t xml:space="preserve"> Remind Unit Owners to ensure the BOD has the correct key/code to access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each unit. </w:t>
      </w:r>
      <w:r w:rsidRPr="00540CBB">
        <w:rPr>
          <w:rFonts w:ascii="Cambria" w:eastAsia="Times New Roman" w:hAnsi="Cambria" w:cs="Times New Roman"/>
          <w:color w:val="000000" w:themeColor="text1"/>
          <w:sz w:val="21"/>
          <w:szCs w:val="21"/>
        </w:rPr>
        <w:t> </w:t>
      </w:r>
    </w:p>
    <w:p w14:paraId="216EEBDF" w14:textId="77777777" w:rsidR="00540CBB" w:rsidRPr="00540CBB" w:rsidRDefault="00540CBB" w:rsidP="00442C5D">
      <w:pPr>
        <w:spacing w:before="4"/>
        <w:ind w:right="383"/>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Resident Contact Information:</w:t>
      </w:r>
      <w:r w:rsidRPr="00540CBB">
        <w:rPr>
          <w:rFonts w:ascii="Cambria" w:eastAsia="Times New Roman" w:hAnsi="Cambria" w:cs="Times New Roman"/>
          <w:color w:val="000000" w:themeColor="text1"/>
          <w:sz w:val="21"/>
          <w:szCs w:val="21"/>
          <w:shd w:val="clear" w:color="auto" w:fill="FFFFFF"/>
        </w:rPr>
        <w:t xml:space="preserve"> Unit owners and residents make sure the BOD has your</w:t>
      </w:r>
      <w:r w:rsidRPr="00540CBB">
        <w:rPr>
          <w:rFonts w:ascii="Cambria" w:eastAsia="Times New Roman" w:hAnsi="Cambria" w:cs="Times New Roman"/>
          <w:color w:val="000000" w:themeColor="text1"/>
          <w:sz w:val="21"/>
          <w:szCs w:val="21"/>
        </w:rPr>
        <w:t xml:space="preserve"> </w:t>
      </w:r>
      <w:r w:rsidRPr="00540CBB">
        <w:rPr>
          <w:rFonts w:ascii="Cambria" w:eastAsia="Times New Roman" w:hAnsi="Cambria" w:cs="Times New Roman"/>
          <w:color w:val="000000" w:themeColor="text1"/>
          <w:sz w:val="21"/>
          <w:szCs w:val="21"/>
          <w:shd w:val="clear" w:color="auto" w:fill="FFFFFF"/>
        </w:rPr>
        <w:t xml:space="preserve">accurate phone number, address (both winter and summer for snowbirds) and email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address.</w:t>
      </w:r>
      <w:r w:rsidRPr="00540CBB">
        <w:rPr>
          <w:rFonts w:ascii="Cambria" w:eastAsia="Times New Roman" w:hAnsi="Cambria" w:cs="Times New Roman"/>
          <w:color w:val="000000" w:themeColor="text1"/>
          <w:sz w:val="21"/>
          <w:szCs w:val="21"/>
        </w:rPr>
        <w:t> </w:t>
      </w:r>
    </w:p>
    <w:p w14:paraId="2B649584" w14:textId="5075FF74" w:rsidR="00540CBB" w:rsidRPr="00540CBB" w:rsidRDefault="00540CBB" w:rsidP="00605CCA">
      <w:pPr>
        <w:spacing w:before="7"/>
        <w:ind w:right="21"/>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Videotaping of Property:</w:t>
      </w:r>
      <w:r w:rsidRPr="00540CBB">
        <w:rPr>
          <w:rFonts w:ascii="Cambria" w:eastAsia="Times New Roman" w:hAnsi="Cambria" w:cs="Times New Roman"/>
          <w:color w:val="000000" w:themeColor="text1"/>
          <w:sz w:val="21"/>
          <w:szCs w:val="21"/>
          <w:shd w:val="clear" w:color="auto" w:fill="FFFFFF"/>
        </w:rPr>
        <w:t xml:space="preserve"> The BOD will take a video of the property to have record of what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it looked like prior to any damage.</w:t>
      </w:r>
      <w:r w:rsidRPr="00540CBB">
        <w:rPr>
          <w:rFonts w:ascii="Cambria" w:eastAsia="Times New Roman" w:hAnsi="Cambria" w:cs="Times New Roman"/>
          <w:color w:val="000000" w:themeColor="text1"/>
          <w:sz w:val="21"/>
          <w:szCs w:val="21"/>
        </w:rPr>
        <w:t> </w:t>
      </w:r>
    </w:p>
    <w:p w14:paraId="7F759541" w14:textId="77777777" w:rsidR="00CD267E" w:rsidRPr="00442C5D" w:rsidRDefault="00CD267E" w:rsidP="00540CBB">
      <w:pPr>
        <w:jc w:val="center"/>
        <w:rPr>
          <w:rFonts w:ascii="Georgia" w:eastAsia="Times New Roman" w:hAnsi="Georgia" w:cs="Times New Roman"/>
          <w:b/>
          <w:bCs/>
          <w:color w:val="000000" w:themeColor="text1"/>
          <w:sz w:val="21"/>
          <w:szCs w:val="21"/>
        </w:rPr>
      </w:pPr>
    </w:p>
    <w:p w14:paraId="4CC8A08D" w14:textId="7E960A6C" w:rsidR="00540CBB" w:rsidRPr="00540CBB" w:rsidRDefault="00442C5D" w:rsidP="00540CBB">
      <w:pPr>
        <w:jc w:val="center"/>
        <w:rPr>
          <w:rFonts w:ascii="Times New Roman" w:eastAsia="Times New Roman" w:hAnsi="Times New Roman" w:cs="Times New Roman"/>
          <w:color w:val="000000" w:themeColor="text1"/>
          <w:sz w:val="21"/>
          <w:szCs w:val="21"/>
        </w:rPr>
      </w:pPr>
      <w:r>
        <w:rPr>
          <w:rFonts w:ascii="Georgia" w:eastAsia="Times New Roman" w:hAnsi="Georgia" w:cs="Times New Roman"/>
          <w:b/>
          <w:bCs/>
          <w:color w:val="000000" w:themeColor="text1"/>
          <w:sz w:val="21"/>
          <w:szCs w:val="21"/>
        </w:rPr>
        <w:t>Once</w:t>
      </w:r>
      <w:r w:rsidR="00540CBB" w:rsidRPr="00540CBB">
        <w:rPr>
          <w:rFonts w:ascii="Georgia" w:eastAsia="Times New Roman" w:hAnsi="Georgia" w:cs="Times New Roman"/>
          <w:b/>
          <w:bCs/>
          <w:color w:val="000000" w:themeColor="text1"/>
          <w:sz w:val="21"/>
          <w:szCs w:val="21"/>
        </w:rPr>
        <w:t xml:space="preserve"> a Tropical Storm </w:t>
      </w:r>
      <w:r w:rsidR="00CD267E" w:rsidRPr="00442C5D">
        <w:rPr>
          <w:rFonts w:ascii="Georgia" w:eastAsia="Times New Roman" w:hAnsi="Georgia" w:cs="Times New Roman"/>
          <w:b/>
          <w:bCs/>
          <w:color w:val="000000" w:themeColor="text1"/>
          <w:sz w:val="21"/>
          <w:szCs w:val="21"/>
        </w:rPr>
        <w:t xml:space="preserve">Warning </w:t>
      </w:r>
      <w:r w:rsidR="00540CBB" w:rsidRPr="00540CBB">
        <w:rPr>
          <w:rFonts w:ascii="Georgia" w:eastAsia="Times New Roman" w:hAnsi="Georgia" w:cs="Times New Roman"/>
          <w:b/>
          <w:bCs/>
          <w:color w:val="000000" w:themeColor="text1"/>
          <w:sz w:val="21"/>
          <w:szCs w:val="21"/>
        </w:rPr>
        <w:t>or Hurricane Warning </w:t>
      </w:r>
      <w:r w:rsidR="00CD267E" w:rsidRPr="00442C5D">
        <w:rPr>
          <w:rFonts w:ascii="Georgia" w:eastAsia="Times New Roman" w:hAnsi="Georgia" w:cs="Times New Roman"/>
          <w:b/>
          <w:bCs/>
          <w:color w:val="000000" w:themeColor="text1"/>
          <w:sz w:val="21"/>
          <w:szCs w:val="21"/>
        </w:rPr>
        <w:t>is Issued</w:t>
      </w:r>
    </w:p>
    <w:p w14:paraId="411F758B" w14:textId="77777777" w:rsidR="00442C5D" w:rsidRDefault="00442C5D" w:rsidP="00CD267E">
      <w:pPr>
        <w:spacing w:before="400"/>
        <w:ind w:left="65"/>
        <w:contextualSpacing/>
        <w:rPr>
          <w:rFonts w:ascii="Georgia" w:eastAsia="Times New Roman" w:hAnsi="Georgia" w:cs="Times New Roman"/>
          <w:b/>
          <w:bCs/>
          <w:color w:val="000000" w:themeColor="text1"/>
          <w:sz w:val="21"/>
          <w:szCs w:val="21"/>
          <w:shd w:val="clear" w:color="auto" w:fill="FFFFFF"/>
        </w:rPr>
      </w:pPr>
    </w:p>
    <w:p w14:paraId="47C41285" w14:textId="273BEDD3" w:rsidR="00540CBB" w:rsidRPr="00442C5D" w:rsidRDefault="00540CBB" w:rsidP="00CD267E">
      <w:pPr>
        <w:spacing w:before="400"/>
        <w:ind w:left="65"/>
        <w:contextualSpacing/>
        <w:rPr>
          <w:rFonts w:ascii="Georgia" w:eastAsia="Times New Roman" w:hAnsi="Georgia" w:cs="Times New Roman"/>
          <w:b/>
          <w:bCs/>
          <w:color w:val="000000" w:themeColor="text1"/>
          <w:sz w:val="21"/>
          <w:szCs w:val="21"/>
        </w:rPr>
      </w:pPr>
      <w:r w:rsidRPr="00540CBB">
        <w:rPr>
          <w:rFonts w:ascii="Georgia" w:eastAsia="Times New Roman" w:hAnsi="Georgia" w:cs="Times New Roman"/>
          <w:b/>
          <w:bCs/>
          <w:color w:val="000000" w:themeColor="text1"/>
          <w:sz w:val="21"/>
          <w:szCs w:val="21"/>
          <w:shd w:val="clear" w:color="auto" w:fill="FFFFFF"/>
        </w:rPr>
        <w:t>Resident “To Do” List</w:t>
      </w:r>
      <w:r w:rsidRPr="00540CBB">
        <w:rPr>
          <w:rFonts w:ascii="Georgia" w:eastAsia="Times New Roman" w:hAnsi="Georgia" w:cs="Times New Roman"/>
          <w:b/>
          <w:bCs/>
          <w:color w:val="000000" w:themeColor="text1"/>
          <w:sz w:val="21"/>
          <w:szCs w:val="21"/>
        </w:rPr>
        <w:t> </w:t>
      </w:r>
    </w:p>
    <w:p w14:paraId="47B2CCC1" w14:textId="0A96BA70" w:rsidR="00CD267E" w:rsidRPr="00540CBB" w:rsidRDefault="00CD267E" w:rsidP="00CD267E">
      <w:pPr>
        <w:spacing w:before="409"/>
        <w:ind w:right="553"/>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442C5D">
        <w:rPr>
          <w:rFonts w:ascii="Cambria" w:eastAsia="Times New Roman" w:hAnsi="Cambria" w:cs="Times New Roman"/>
          <w:color w:val="000000" w:themeColor="text1"/>
          <w:sz w:val="21"/>
          <w:szCs w:val="21"/>
          <w:u w:val="single"/>
          <w:shd w:val="clear" w:color="auto" w:fill="FFFFFF"/>
        </w:rPr>
        <w:t>Unit</w:t>
      </w:r>
      <w:r w:rsidR="00605CCA">
        <w:rPr>
          <w:rFonts w:ascii="Cambria" w:eastAsia="Times New Roman" w:hAnsi="Cambria" w:cs="Times New Roman"/>
          <w:color w:val="000000" w:themeColor="text1"/>
          <w:sz w:val="21"/>
          <w:szCs w:val="21"/>
          <w:u w:val="single"/>
          <w:shd w:val="clear" w:color="auto" w:fill="FFFFFF"/>
        </w:rPr>
        <w:t>s</w:t>
      </w:r>
      <w:r w:rsidRPr="00442C5D">
        <w:rPr>
          <w:rFonts w:ascii="Cambria" w:eastAsia="Times New Roman" w:hAnsi="Cambria" w:cs="Times New Roman"/>
          <w:color w:val="000000" w:themeColor="text1"/>
          <w:sz w:val="21"/>
          <w:szCs w:val="21"/>
          <w:u w:val="single"/>
          <w:shd w:val="clear" w:color="auto" w:fill="FFFFFF"/>
        </w:rPr>
        <w:t xml:space="preserve"> </w:t>
      </w:r>
      <w:r w:rsidR="00605CCA">
        <w:rPr>
          <w:rFonts w:ascii="Cambria" w:eastAsia="Times New Roman" w:hAnsi="Cambria" w:cs="Times New Roman"/>
          <w:color w:val="000000" w:themeColor="text1"/>
          <w:sz w:val="21"/>
          <w:szCs w:val="21"/>
          <w:u w:val="single"/>
          <w:shd w:val="clear" w:color="auto" w:fill="FFFFFF"/>
        </w:rPr>
        <w:t>with Wrap Around</w:t>
      </w:r>
      <w:r w:rsidRPr="00442C5D">
        <w:rPr>
          <w:rFonts w:ascii="Cambria" w:eastAsia="Times New Roman" w:hAnsi="Cambria" w:cs="Times New Roman"/>
          <w:color w:val="000000" w:themeColor="text1"/>
          <w:sz w:val="21"/>
          <w:szCs w:val="21"/>
          <w:u w:val="single"/>
          <w:shd w:val="clear" w:color="auto" w:fill="FFFFFF"/>
        </w:rPr>
        <w:t xml:space="preserve"> Shutters</w:t>
      </w:r>
      <w:r w:rsidRPr="00540CBB">
        <w:rPr>
          <w:rFonts w:ascii="Cambria" w:eastAsia="Times New Roman" w:hAnsi="Cambria" w:cs="Times New Roman"/>
          <w:color w:val="000000" w:themeColor="text1"/>
          <w:sz w:val="21"/>
          <w:szCs w:val="21"/>
          <w:u w:val="single"/>
          <w:shd w:val="clear" w:color="auto" w:fill="FFFFFF"/>
        </w:rPr>
        <w:t>:</w:t>
      </w:r>
      <w:r w:rsidRPr="00540CBB">
        <w:rPr>
          <w:rFonts w:ascii="Cambria" w:eastAsia="Times New Roman" w:hAnsi="Cambria" w:cs="Times New Roman"/>
          <w:color w:val="000000" w:themeColor="text1"/>
          <w:sz w:val="21"/>
          <w:szCs w:val="21"/>
          <w:shd w:val="clear" w:color="auto" w:fill="FFFFFF"/>
        </w:rPr>
        <w:t xml:space="preserve"> </w:t>
      </w:r>
      <w:r w:rsidRPr="00442C5D">
        <w:rPr>
          <w:rFonts w:ascii="Cambria" w:eastAsia="Times New Roman" w:hAnsi="Cambria" w:cs="Times New Roman"/>
          <w:color w:val="000000" w:themeColor="text1"/>
          <w:sz w:val="21"/>
          <w:szCs w:val="21"/>
          <w:shd w:val="clear" w:color="auto" w:fill="FFFFFF"/>
        </w:rPr>
        <w:t>Residents should close shutters</w:t>
      </w:r>
    </w:p>
    <w:p w14:paraId="4807553A" w14:textId="067153DD" w:rsidR="00540CBB" w:rsidRPr="00540CBB" w:rsidRDefault="00CD267E" w:rsidP="00CD267E">
      <w:pPr>
        <w:spacing w:before="400"/>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442C5D">
        <w:rPr>
          <w:rFonts w:ascii="Cambria" w:eastAsia="Times New Roman" w:hAnsi="Cambria" w:cs="Times New Roman"/>
          <w:color w:val="000000" w:themeColor="text1"/>
          <w:sz w:val="21"/>
          <w:szCs w:val="21"/>
          <w:u w:val="single"/>
          <w:shd w:val="clear" w:color="auto" w:fill="FFFFFF"/>
        </w:rPr>
        <w:t>Unit</w:t>
      </w:r>
      <w:r w:rsidR="00605CCA">
        <w:rPr>
          <w:rFonts w:ascii="Cambria" w:eastAsia="Times New Roman" w:hAnsi="Cambria" w:cs="Times New Roman"/>
          <w:color w:val="000000" w:themeColor="text1"/>
          <w:sz w:val="21"/>
          <w:szCs w:val="21"/>
          <w:u w:val="single"/>
          <w:shd w:val="clear" w:color="auto" w:fill="FFFFFF"/>
        </w:rPr>
        <w:t>s with Roll-Down Shutters or that Do</w:t>
      </w:r>
      <w:r w:rsidRPr="00442C5D">
        <w:rPr>
          <w:rFonts w:ascii="Cambria" w:eastAsia="Times New Roman" w:hAnsi="Cambria" w:cs="Times New Roman"/>
          <w:color w:val="000000" w:themeColor="text1"/>
          <w:sz w:val="21"/>
          <w:szCs w:val="21"/>
          <w:u w:val="single"/>
          <w:shd w:val="clear" w:color="auto" w:fill="FFFFFF"/>
        </w:rPr>
        <w:t xml:space="preserve"> NOT have Shutters:</w:t>
      </w:r>
      <w:r w:rsidR="00605CCA">
        <w:rPr>
          <w:rFonts w:ascii="Cambria" w:eastAsia="Times New Roman" w:hAnsi="Cambria" w:cs="Times New Roman"/>
          <w:color w:val="000000" w:themeColor="text1"/>
          <w:sz w:val="21"/>
          <w:szCs w:val="21"/>
          <w:shd w:val="clear" w:color="auto" w:fill="FFFFFF"/>
        </w:rPr>
        <w:t xml:space="preserve"> </w:t>
      </w:r>
      <w:r w:rsidR="00540CBB" w:rsidRPr="00540CBB">
        <w:rPr>
          <w:rFonts w:ascii="Cambria" w:eastAsia="Times New Roman" w:hAnsi="Cambria" w:cs="Times New Roman"/>
          <w:color w:val="000000" w:themeColor="text1"/>
          <w:sz w:val="21"/>
          <w:szCs w:val="21"/>
          <w:shd w:val="clear" w:color="auto" w:fill="FFFFFF"/>
        </w:rPr>
        <w:t xml:space="preserve">Residents should </w:t>
      </w:r>
      <w:r w:rsidRPr="00442C5D">
        <w:rPr>
          <w:rFonts w:ascii="Cambria" w:eastAsia="Times New Roman" w:hAnsi="Cambria" w:cs="Times New Roman"/>
          <w:color w:val="000000" w:themeColor="text1"/>
          <w:sz w:val="21"/>
          <w:szCs w:val="21"/>
          <w:shd w:val="clear" w:color="auto" w:fill="FFFFFF"/>
        </w:rPr>
        <w:t>clear their patios/balconies and bring a</w:t>
      </w:r>
      <w:r w:rsidR="00605CCA">
        <w:rPr>
          <w:rFonts w:ascii="Cambria" w:eastAsia="Times New Roman" w:hAnsi="Cambria" w:cs="Times New Roman"/>
          <w:color w:val="000000" w:themeColor="text1"/>
          <w:sz w:val="21"/>
          <w:szCs w:val="21"/>
          <w:shd w:val="clear" w:color="auto" w:fill="FFFFFF"/>
        </w:rPr>
        <w:t>ny loose</w:t>
      </w:r>
      <w:r w:rsidRPr="00442C5D">
        <w:rPr>
          <w:rFonts w:ascii="Cambria" w:eastAsia="Times New Roman" w:hAnsi="Cambria" w:cs="Times New Roman"/>
          <w:color w:val="000000" w:themeColor="text1"/>
          <w:sz w:val="21"/>
          <w:szCs w:val="21"/>
          <w:shd w:val="clear" w:color="auto" w:fill="FFFFFF"/>
        </w:rPr>
        <w:t xml:space="preserve"> items </w:t>
      </w:r>
      <w:r w:rsidR="00605CCA">
        <w:rPr>
          <w:rFonts w:ascii="Cambria" w:eastAsia="Times New Roman" w:hAnsi="Cambria" w:cs="Times New Roman"/>
          <w:color w:val="000000" w:themeColor="text1"/>
          <w:sz w:val="21"/>
          <w:szCs w:val="21"/>
          <w:shd w:val="clear" w:color="auto" w:fill="FFFFFF"/>
        </w:rPr>
        <w:t>on the balcony indoors. All Roll-Down shutters on windows should be closed</w:t>
      </w:r>
      <w:r w:rsidR="00540CBB" w:rsidRPr="00540CBB">
        <w:rPr>
          <w:rFonts w:ascii="Cambria" w:eastAsia="Times New Roman" w:hAnsi="Cambria" w:cs="Times New Roman"/>
          <w:color w:val="000000" w:themeColor="text1"/>
          <w:sz w:val="21"/>
          <w:szCs w:val="21"/>
          <w:shd w:val="clear" w:color="auto" w:fill="FFFFFF"/>
        </w:rPr>
        <w:t>.</w:t>
      </w:r>
      <w:r w:rsidR="00540CBB" w:rsidRPr="00540CBB">
        <w:rPr>
          <w:rFonts w:ascii="Cambria" w:eastAsia="Times New Roman" w:hAnsi="Cambria" w:cs="Times New Roman"/>
          <w:color w:val="000000" w:themeColor="text1"/>
          <w:sz w:val="21"/>
          <w:szCs w:val="21"/>
        </w:rPr>
        <w:t> </w:t>
      </w:r>
    </w:p>
    <w:p w14:paraId="5C5D74E6" w14:textId="77777777" w:rsidR="00540CBB" w:rsidRPr="00540CBB" w:rsidRDefault="00540CBB" w:rsidP="00CD267E">
      <w:pPr>
        <w:spacing w:before="6"/>
        <w:ind w:right="20"/>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Designate a Safe Room:</w:t>
      </w:r>
      <w:r w:rsidRPr="00540CBB">
        <w:rPr>
          <w:rFonts w:ascii="Cambria" w:eastAsia="Times New Roman" w:hAnsi="Cambria" w:cs="Times New Roman"/>
          <w:color w:val="000000" w:themeColor="text1"/>
          <w:sz w:val="21"/>
          <w:szCs w:val="21"/>
          <w:shd w:val="clear" w:color="auto" w:fill="FFFFFF"/>
        </w:rPr>
        <w:t xml:space="preserve"> Designate a room in your unit that provides the most shelter from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the storm. Typically, this is an interior room with no windows.</w:t>
      </w:r>
      <w:r w:rsidRPr="00540CBB">
        <w:rPr>
          <w:rFonts w:ascii="Cambria" w:eastAsia="Times New Roman" w:hAnsi="Cambria" w:cs="Times New Roman"/>
          <w:color w:val="000000" w:themeColor="text1"/>
          <w:sz w:val="21"/>
          <w:szCs w:val="21"/>
        </w:rPr>
        <w:t> </w:t>
      </w:r>
    </w:p>
    <w:p w14:paraId="085A8BCD" w14:textId="77777777" w:rsidR="00540CBB" w:rsidRPr="00540CBB" w:rsidRDefault="00540CBB" w:rsidP="00CD267E">
      <w:pPr>
        <w:spacing w:before="8"/>
        <w:ind w:right="163"/>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Stay Tuned:</w:t>
      </w:r>
      <w:r w:rsidRPr="00540CBB">
        <w:rPr>
          <w:rFonts w:ascii="Cambria" w:eastAsia="Times New Roman" w:hAnsi="Cambria" w:cs="Times New Roman"/>
          <w:color w:val="000000" w:themeColor="text1"/>
          <w:sz w:val="21"/>
          <w:szCs w:val="21"/>
          <w:shd w:val="clear" w:color="auto" w:fill="FFFFFF"/>
        </w:rPr>
        <w:t xml:space="preserve"> Keep the radio or TV tuned to emergency frequencies, the local news, or the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weather channel for regular updates.</w:t>
      </w:r>
      <w:r w:rsidRPr="00540CBB">
        <w:rPr>
          <w:rFonts w:ascii="Cambria" w:eastAsia="Times New Roman" w:hAnsi="Cambria" w:cs="Times New Roman"/>
          <w:color w:val="000000" w:themeColor="text1"/>
          <w:sz w:val="21"/>
          <w:szCs w:val="21"/>
        </w:rPr>
        <w:t> </w:t>
      </w:r>
    </w:p>
    <w:p w14:paraId="14B1EEB3" w14:textId="77777777" w:rsidR="00540CBB" w:rsidRPr="00540CBB" w:rsidRDefault="00540CBB" w:rsidP="00CD267E">
      <w:pPr>
        <w:spacing w:before="8"/>
        <w:ind w:right="28"/>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Establish An Evacuation Plan</w:t>
      </w:r>
      <w:r w:rsidRPr="00540CBB">
        <w:rPr>
          <w:rFonts w:ascii="Cambria" w:eastAsia="Times New Roman" w:hAnsi="Cambria" w:cs="Times New Roman"/>
          <w:color w:val="000000" w:themeColor="text1"/>
          <w:sz w:val="21"/>
          <w:szCs w:val="21"/>
          <w:shd w:val="clear" w:color="auto" w:fill="FFFFFF"/>
        </w:rPr>
        <w:t xml:space="preserve">: Residents should know their community’s evacuation zone,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where they will go once an evacuation is required and the location of the nearest shelters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(including if the shelter accepts pets – see </w:t>
      </w:r>
      <w:r w:rsidRPr="00540CBB">
        <w:rPr>
          <w:rFonts w:ascii="Cambria" w:eastAsia="Times New Roman" w:hAnsi="Cambria" w:cs="Times New Roman"/>
          <w:color w:val="000000" w:themeColor="text1"/>
          <w:sz w:val="21"/>
          <w:szCs w:val="21"/>
          <w:u w:val="single"/>
          <w:shd w:val="clear" w:color="auto" w:fill="FFFFFF"/>
        </w:rPr>
        <w:t>www.floridapets.net</w:t>
      </w:r>
      <w:r w:rsidRPr="00540CBB">
        <w:rPr>
          <w:rFonts w:ascii="Cambria" w:eastAsia="Times New Roman" w:hAnsi="Cambria" w:cs="Times New Roman"/>
          <w:color w:val="000000" w:themeColor="text1"/>
          <w:sz w:val="21"/>
          <w:szCs w:val="21"/>
          <w:shd w:val="clear" w:color="auto" w:fill="FFFFFF"/>
        </w:rPr>
        <w:t>).</w:t>
      </w:r>
      <w:r w:rsidRPr="00540CBB">
        <w:rPr>
          <w:rFonts w:ascii="Cambria" w:eastAsia="Times New Roman" w:hAnsi="Cambria" w:cs="Times New Roman"/>
          <w:color w:val="000000" w:themeColor="text1"/>
          <w:sz w:val="21"/>
          <w:szCs w:val="21"/>
        </w:rPr>
        <w:t> </w:t>
      </w:r>
    </w:p>
    <w:p w14:paraId="091EF77D" w14:textId="77777777" w:rsidR="00540CBB" w:rsidRPr="00540CBB" w:rsidRDefault="00540CBB" w:rsidP="00CD267E">
      <w:pPr>
        <w:spacing w:before="7"/>
        <w:ind w:right="628"/>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Charge Your Electronics</w:t>
      </w:r>
      <w:r w:rsidRPr="00540CBB">
        <w:rPr>
          <w:rFonts w:ascii="Cambria" w:eastAsia="Times New Roman" w:hAnsi="Cambria" w:cs="Times New Roman"/>
          <w:color w:val="000000" w:themeColor="text1"/>
          <w:sz w:val="21"/>
          <w:szCs w:val="21"/>
          <w:shd w:val="clear" w:color="auto" w:fill="FFFFFF"/>
        </w:rPr>
        <w:t xml:space="preserve">: All residents should charge cell phone, camera and laptop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batteries and consider purchasing backup batteries.</w:t>
      </w:r>
      <w:r w:rsidRPr="00540CBB">
        <w:rPr>
          <w:rFonts w:ascii="Cambria" w:eastAsia="Times New Roman" w:hAnsi="Cambria" w:cs="Times New Roman"/>
          <w:color w:val="000000" w:themeColor="text1"/>
          <w:sz w:val="21"/>
          <w:szCs w:val="21"/>
        </w:rPr>
        <w:t> </w:t>
      </w:r>
    </w:p>
    <w:p w14:paraId="04091B34" w14:textId="77777777" w:rsidR="00540CBB" w:rsidRPr="00540CBB" w:rsidRDefault="00540CBB" w:rsidP="00CD267E">
      <w:pPr>
        <w:spacing w:before="8"/>
        <w:ind w:right="59"/>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Prepare Your Vehicle:</w:t>
      </w:r>
      <w:r w:rsidRPr="00540CBB">
        <w:rPr>
          <w:rFonts w:ascii="Cambria" w:eastAsia="Times New Roman" w:hAnsi="Cambria" w:cs="Times New Roman"/>
          <w:color w:val="000000" w:themeColor="text1"/>
          <w:sz w:val="21"/>
          <w:szCs w:val="21"/>
          <w:shd w:val="clear" w:color="auto" w:fill="FFFFFF"/>
        </w:rPr>
        <w:t xml:space="preserve"> Residents should fill up their cars with gas and check tire pressure.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The sooner this is done the better, as lines at gas stations tend to get longer as the storm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approaches.</w:t>
      </w:r>
      <w:r w:rsidRPr="00540CBB">
        <w:rPr>
          <w:rFonts w:ascii="Cambria" w:eastAsia="Times New Roman" w:hAnsi="Cambria" w:cs="Times New Roman"/>
          <w:color w:val="000000" w:themeColor="text1"/>
          <w:sz w:val="21"/>
          <w:szCs w:val="21"/>
        </w:rPr>
        <w:t> </w:t>
      </w:r>
    </w:p>
    <w:p w14:paraId="6C65547B" w14:textId="77777777" w:rsidR="00540CBB" w:rsidRPr="00540CBB" w:rsidRDefault="00540CBB" w:rsidP="00CD267E">
      <w:pPr>
        <w:spacing w:before="7"/>
        <w:ind w:right="219"/>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 xml:space="preserve">Fill Your Bathtub: </w:t>
      </w:r>
      <w:r w:rsidRPr="00540CBB">
        <w:rPr>
          <w:rFonts w:ascii="Cambria" w:eastAsia="Times New Roman" w:hAnsi="Cambria" w:cs="Times New Roman"/>
          <w:color w:val="000000" w:themeColor="text1"/>
          <w:sz w:val="21"/>
          <w:szCs w:val="21"/>
          <w:shd w:val="clear" w:color="auto" w:fill="FFFFFF"/>
        </w:rPr>
        <w:t xml:space="preserve">Consider storing drinking water in large containers or in the bathtub,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as tap water may not be safe to drink for some time after the storm.</w:t>
      </w:r>
      <w:r w:rsidRPr="00540CBB">
        <w:rPr>
          <w:rFonts w:ascii="Cambria" w:eastAsia="Times New Roman" w:hAnsi="Cambria" w:cs="Times New Roman"/>
          <w:color w:val="000000" w:themeColor="text1"/>
          <w:sz w:val="21"/>
          <w:szCs w:val="21"/>
        </w:rPr>
        <w:t> </w:t>
      </w:r>
    </w:p>
    <w:p w14:paraId="0666F48A" w14:textId="77777777" w:rsidR="00540CBB" w:rsidRPr="00540CBB" w:rsidRDefault="00540CBB" w:rsidP="00CD267E">
      <w:pPr>
        <w:spacing w:before="8"/>
        <w:ind w:right="176"/>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 xml:space="preserve">Set Freezer &amp; Fridge to Coldest Settings: </w:t>
      </w:r>
      <w:r w:rsidRPr="00540CBB">
        <w:rPr>
          <w:rFonts w:ascii="Cambria" w:eastAsia="Times New Roman" w:hAnsi="Cambria" w:cs="Times New Roman"/>
          <w:color w:val="000000" w:themeColor="text1"/>
          <w:sz w:val="21"/>
          <w:szCs w:val="21"/>
          <w:shd w:val="clear" w:color="auto" w:fill="FFFFFF"/>
        </w:rPr>
        <w:t xml:space="preserve">Residents should set their freezer and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refrigerator to the coolest setting to protect food for as long as possible in the event that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electricity is lost. It is prudent to have several days’ worth of food on hand that does not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require refrigeration.</w:t>
      </w:r>
      <w:r w:rsidRPr="00540CBB">
        <w:rPr>
          <w:rFonts w:ascii="Cambria" w:eastAsia="Times New Roman" w:hAnsi="Cambria" w:cs="Times New Roman"/>
          <w:color w:val="000000" w:themeColor="text1"/>
          <w:sz w:val="21"/>
          <w:szCs w:val="21"/>
        </w:rPr>
        <w:t> </w:t>
      </w:r>
    </w:p>
    <w:p w14:paraId="6204E4C1" w14:textId="77777777" w:rsidR="00CD267E" w:rsidRDefault="00540CBB" w:rsidP="00CD267E">
      <w:pPr>
        <w:spacing w:before="7"/>
        <w:ind w:right="180"/>
        <w:rPr>
          <w:rFonts w:ascii="Cambria" w:eastAsia="Times New Roman" w:hAnsi="Cambria"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Protect Personal Property:</w:t>
      </w:r>
      <w:r w:rsidRPr="00540CBB">
        <w:rPr>
          <w:rFonts w:ascii="Cambria" w:eastAsia="Times New Roman" w:hAnsi="Cambria" w:cs="Times New Roman"/>
          <w:color w:val="000000" w:themeColor="text1"/>
          <w:sz w:val="21"/>
          <w:szCs w:val="21"/>
          <w:shd w:val="clear" w:color="auto" w:fill="FFFFFF"/>
        </w:rPr>
        <w:t xml:space="preserve"> Residents should consider moving valuable items away from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windows and doors. A supply of towels should be kept on hand to address any water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entry during the storm.</w:t>
      </w:r>
      <w:r w:rsidRPr="00540CBB">
        <w:rPr>
          <w:rFonts w:ascii="Cambria" w:eastAsia="Times New Roman" w:hAnsi="Cambria" w:cs="Times New Roman"/>
          <w:color w:val="000000" w:themeColor="text1"/>
          <w:sz w:val="21"/>
          <w:szCs w:val="21"/>
        </w:rPr>
        <w:t> </w:t>
      </w:r>
    </w:p>
    <w:p w14:paraId="0AC7EF43" w14:textId="3332A007" w:rsidR="00EB61A1" w:rsidRPr="00442C5D" w:rsidRDefault="00EB61A1" w:rsidP="00CD267E">
      <w:pPr>
        <w:spacing w:before="7"/>
        <w:ind w:right="180"/>
        <w:rPr>
          <w:rFonts w:ascii="Cambria" w:eastAsia="Times New Roman" w:hAnsi="Cambria"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Pr>
          <w:rFonts w:ascii="Cambria" w:eastAsia="Times New Roman" w:hAnsi="Cambria" w:cs="Times New Roman"/>
          <w:color w:val="000000" w:themeColor="text1"/>
          <w:sz w:val="21"/>
          <w:szCs w:val="21"/>
          <w:u w:val="single"/>
          <w:shd w:val="clear" w:color="auto" w:fill="FFFFFF"/>
        </w:rPr>
        <w:t>Garage Doors</w:t>
      </w:r>
      <w:r w:rsidRPr="00540CBB">
        <w:rPr>
          <w:rFonts w:ascii="Cambria" w:eastAsia="Times New Roman" w:hAnsi="Cambria" w:cs="Times New Roman"/>
          <w:color w:val="000000" w:themeColor="text1"/>
          <w:sz w:val="21"/>
          <w:szCs w:val="21"/>
          <w:u w:val="single"/>
          <w:shd w:val="clear" w:color="auto" w:fill="FFFFFF"/>
        </w:rPr>
        <w:t>:</w:t>
      </w:r>
      <w:r w:rsidRPr="00540CBB">
        <w:rPr>
          <w:rFonts w:ascii="Cambria" w:eastAsia="Times New Roman" w:hAnsi="Cambria" w:cs="Times New Roman"/>
          <w:color w:val="000000" w:themeColor="text1"/>
          <w:sz w:val="21"/>
          <w:szCs w:val="21"/>
          <w:shd w:val="clear" w:color="auto" w:fill="FFFFFF"/>
        </w:rPr>
        <w:t xml:space="preserve"> </w:t>
      </w:r>
      <w:r>
        <w:rPr>
          <w:rFonts w:ascii="Cambria" w:eastAsia="Times New Roman" w:hAnsi="Cambria" w:cs="Times New Roman"/>
          <w:color w:val="000000" w:themeColor="text1"/>
          <w:sz w:val="21"/>
          <w:szCs w:val="21"/>
          <w:shd w:val="clear" w:color="auto" w:fill="FFFFFF"/>
        </w:rPr>
        <w:t>Doors may need to be manually opened.</w:t>
      </w:r>
    </w:p>
    <w:p w14:paraId="5F674207" w14:textId="77777777" w:rsidR="00CD267E" w:rsidRPr="00442C5D" w:rsidRDefault="00CD267E" w:rsidP="00CD267E">
      <w:pPr>
        <w:spacing w:before="7"/>
        <w:ind w:right="180"/>
        <w:rPr>
          <w:rFonts w:ascii="Cambria" w:eastAsia="Times New Roman" w:hAnsi="Cambria" w:cs="Times New Roman"/>
          <w:color w:val="000000" w:themeColor="text1"/>
          <w:sz w:val="21"/>
          <w:szCs w:val="21"/>
        </w:rPr>
      </w:pPr>
    </w:p>
    <w:p w14:paraId="7E67D191" w14:textId="70C8B8D2" w:rsidR="00540CBB" w:rsidRPr="00540CBB" w:rsidRDefault="00540CBB" w:rsidP="00CD267E">
      <w:pPr>
        <w:spacing w:before="7"/>
        <w:ind w:right="180"/>
        <w:contextualSpacing/>
        <w:rPr>
          <w:rFonts w:ascii="Times New Roman" w:eastAsia="Times New Roman" w:hAnsi="Times New Roman" w:cs="Times New Roman"/>
          <w:color w:val="000000" w:themeColor="text1"/>
          <w:sz w:val="21"/>
          <w:szCs w:val="21"/>
        </w:rPr>
      </w:pPr>
      <w:r w:rsidRPr="00540CBB">
        <w:rPr>
          <w:rFonts w:ascii="Georgia" w:eastAsia="Times New Roman" w:hAnsi="Georgia" w:cs="Times New Roman"/>
          <w:b/>
          <w:bCs/>
          <w:color w:val="000000" w:themeColor="text1"/>
          <w:sz w:val="21"/>
          <w:szCs w:val="21"/>
        </w:rPr>
        <w:t>Association “To Do” List </w:t>
      </w:r>
    </w:p>
    <w:p w14:paraId="244C85E4" w14:textId="77777777" w:rsidR="00EB61A1" w:rsidRDefault="00540CBB" w:rsidP="00EB61A1">
      <w:pPr>
        <w:ind w:right="428"/>
        <w:rPr>
          <w:rFonts w:ascii="Cambria" w:eastAsia="Times New Roman" w:hAnsi="Cambria" w:cs="Times New Roman"/>
          <w:color w:val="000000" w:themeColor="text1"/>
          <w:sz w:val="21"/>
          <w:szCs w:val="21"/>
          <w:shd w:val="clear" w:color="auto" w:fill="FFFFFF"/>
        </w:rPr>
      </w:pPr>
      <w:r w:rsidRPr="00540CBB">
        <w:rPr>
          <w:rFonts w:ascii="Arial" w:eastAsia="Times New Roman" w:hAnsi="Arial" w:cs="Arial"/>
          <w:color w:val="000000" w:themeColor="text1"/>
          <w:sz w:val="21"/>
          <w:szCs w:val="21"/>
          <w:shd w:val="clear" w:color="auto" w:fill="FFFFFF"/>
        </w:rPr>
        <w:t xml:space="preserve">▪ </w:t>
      </w:r>
      <w:r w:rsidR="00EB61A1">
        <w:rPr>
          <w:rFonts w:ascii="Cambria" w:eastAsia="Times New Roman" w:hAnsi="Cambria" w:cs="Times New Roman"/>
          <w:color w:val="000000" w:themeColor="text1"/>
          <w:sz w:val="21"/>
          <w:szCs w:val="21"/>
          <w:u w:val="single"/>
          <w:shd w:val="clear" w:color="auto" w:fill="FFFFFF"/>
        </w:rPr>
        <w:t>Pool Furniture</w:t>
      </w:r>
      <w:r w:rsidRPr="00540CBB">
        <w:rPr>
          <w:rFonts w:ascii="Cambria" w:eastAsia="Times New Roman" w:hAnsi="Cambria" w:cs="Times New Roman"/>
          <w:color w:val="000000" w:themeColor="text1"/>
          <w:sz w:val="21"/>
          <w:szCs w:val="21"/>
          <w:u w:val="single"/>
          <w:shd w:val="clear" w:color="auto" w:fill="FFFFFF"/>
        </w:rPr>
        <w:t>:</w:t>
      </w:r>
      <w:r w:rsidRPr="00540CBB">
        <w:rPr>
          <w:rFonts w:ascii="Cambria" w:eastAsia="Times New Roman" w:hAnsi="Cambria" w:cs="Times New Roman"/>
          <w:color w:val="000000" w:themeColor="text1"/>
          <w:sz w:val="21"/>
          <w:szCs w:val="21"/>
          <w:shd w:val="clear" w:color="auto" w:fill="FFFFFF"/>
        </w:rPr>
        <w:t xml:space="preserve"> </w:t>
      </w:r>
      <w:r w:rsidR="00EB61A1">
        <w:rPr>
          <w:rFonts w:ascii="Cambria" w:eastAsia="Times New Roman" w:hAnsi="Cambria" w:cs="Times New Roman"/>
          <w:color w:val="000000" w:themeColor="text1"/>
          <w:sz w:val="21"/>
          <w:szCs w:val="21"/>
          <w:shd w:val="clear" w:color="auto" w:fill="FFFFFF"/>
        </w:rPr>
        <w:t xml:space="preserve">All pool furniture should be brought into the Rec Room. </w:t>
      </w:r>
    </w:p>
    <w:p w14:paraId="52505852" w14:textId="77777777" w:rsidR="00EB61A1" w:rsidRDefault="00EB61A1" w:rsidP="00EB61A1">
      <w:pPr>
        <w:ind w:right="428"/>
        <w:rPr>
          <w:rFonts w:ascii="Cambria" w:eastAsia="Times New Roman" w:hAnsi="Cambria" w:cs="Times New Roman"/>
          <w:color w:val="000000" w:themeColor="text1"/>
          <w:sz w:val="21"/>
          <w:szCs w:val="21"/>
          <w:shd w:val="clear" w:color="auto" w:fill="FFFFFF"/>
        </w:rPr>
      </w:pPr>
      <w:r w:rsidRPr="00540CBB">
        <w:rPr>
          <w:rFonts w:ascii="Arial" w:eastAsia="Times New Roman" w:hAnsi="Arial" w:cs="Arial"/>
          <w:color w:val="000000" w:themeColor="text1"/>
          <w:sz w:val="21"/>
          <w:szCs w:val="21"/>
          <w:shd w:val="clear" w:color="auto" w:fill="FFFFFF"/>
        </w:rPr>
        <w:lastRenderedPageBreak/>
        <w:t xml:space="preserve">▪ </w:t>
      </w:r>
      <w:r>
        <w:rPr>
          <w:rFonts w:ascii="Cambria" w:eastAsia="Times New Roman" w:hAnsi="Cambria" w:cs="Times New Roman"/>
          <w:color w:val="000000" w:themeColor="text1"/>
          <w:sz w:val="21"/>
          <w:szCs w:val="21"/>
          <w:u w:val="single"/>
          <w:shd w:val="clear" w:color="auto" w:fill="FFFFFF"/>
        </w:rPr>
        <w:t>Recycling Bins</w:t>
      </w:r>
      <w:r w:rsidRPr="00540CBB">
        <w:rPr>
          <w:rFonts w:ascii="Cambria" w:eastAsia="Times New Roman" w:hAnsi="Cambria" w:cs="Times New Roman"/>
          <w:color w:val="000000" w:themeColor="text1"/>
          <w:sz w:val="21"/>
          <w:szCs w:val="21"/>
          <w:u w:val="single"/>
          <w:shd w:val="clear" w:color="auto" w:fill="FFFFFF"/>
        </w:rPr>
        <w:t>:</w:t>
      </w:r>
      <w:r w:rsidRPr="00540CBB">
        <w:rPr>
          <w:rFonts w:ascii="Cambria" w:eastAsia="Times New Roman" w:hAnsi="Cambria" w:cs="Times New Roman"/>
          <w:color w:val="000000" w:themeColor="text1"/>
          <w:sz w:val="21"/>
          <w:szCs w:val="21"/>
          <w:shd w:val="clear" w:color="auto" w:fill="FFFFFF"/>
        </w:rPr>
        <w:t xml:space="preserve"> </w:t>
      </w:r>
      <w:r>
        <w:rPr>
          <w:rFonts w:ascii="Cambria" w:eastAsia="Times New Roman" w:hAnsi="Cambria" w:cs="Times New Roman"/>
          <w:color w:val="000000" w:themeColor="text1"/>
          <w:sz w:val="21"/>
          <w:szCs w:val="21"/>
          <w:shd w:val="clear" w:color="auto" w:fill="FFFFFF"/>
        </w:rPr>
        <w:t>Recycling bins should be brought into 1</w:t>
      </w:r>
      <w:r w:rsidRPr="00EB61A1">
        <w:rPr>
          <w:rFonts w:ascii="Cambria" w:eastAsia="Times New Roman" w:hAnsi="Cambria" w:cs="Times New Roman"/>
          <w:color w:val="000000" w:themeColor="text1"/>
          <w:sz w:val="21"/>
          <w:szCs w:val="21"/>
          <w:shd w:val="clear" w:color="auto" w:fill="FFFFFF"/>
          <w:vertAlign w:val="superscript"/>
        </w:rPr>
        <w:t>st</w:t>
      </w:r>
      <w:r>
        <w:rPr>
          <w:rFonts w:ascii="Cambria" w:eastAsia="Times New Roman" w:hAnsi="Cambria" w:cs="Times New Roman"/>
          <w:color w:val="000000" w:themeColor="text1"/>
          <w:sz w:val="21"/>
          <w:szCs w:val="21"/>
          <w:shd w:val="clear" w:color="auto" w:fill="FFFFFF"/>
        </w:rPr>
        <w:t xml:space="preserve"> floor walkway. </w:t>
      </w:r>
    </w:p>
    <w:p w14:paraId="02680547" w14:textId="65CAB752" w:rsidR="00EB61A1" w:rsidRDefault="00EB61A1" w:rsidP="00EB61A1">
      <w:pPr>
        <w:ind w:right="428"/>
        <w:rPr>
          <w:rFonts w:ascii="Cambria" w:eastAsia="Times New Roman" w:hAnsi="Cambria" w:cs="Times New Roman"/>
          <w:color w:val="000000" w:themeColor="text1"/>
          <w:sz w:val="21"/>
          <w:szCs w:val="21"/>
          <w:shd w:val="clear" w:color="auto" w:fill="FFFFFF"/>
        </w:rPr>
      </w:pPr>
      <w:r w:rsidRPr="00540CBB">
        <w:rPr>
          <w:rFonts w:ascii="Arial" w:eastAsia="Times New Roman" w:hAnsi="Arial" w:cs="Arial"/>
          <w:color w:val="000000" w:themeColor="text1"/>
          <w:sz w:val="21"/>
          <w:szCs w:val="21"/>
          <w:shd w:val="clear" w:color="auto" w:fill="FFFFFF"/>
        </w:rPr>
        <w:t xml:space="preserve">▪ </w:t>
      </w:r>
      <w:r>
        <w:rPr>
          <w:rFonts w:ascii="Cambria" w:eastAsia="Times New Roman" w:hAnsi="Cambria" w:cs="Times New Roman"/>
          <w:color w:val="000000" w:themeColor="text1"/>
          <w:sz w:val="21"/>
          <w:szCs w:val="21"/>
          <w:u w:val="single"/>
          <w:shd w:val="clear" w:color="auto" w:fill="FFFFFF"/>
        </w:rPr>
        <w:t>Garage Doors</w:t>
      </w:r>
      <w:r w:rsidRPr="00540CBB">
        <w:rPr>
          <w:rFonts w:ascii="Cambria" w:eastAsia="Times New Roman" w:hAnsi="Cambria" w:cs="Times New Roman"/>
          <w:color w:val="000000" w:themeColor="text1"/>
          <w:sz w:val="21"/>
          <w:szCs w:val="21"/>
          <w:u w:val="single"/>
          <w:shd w:val="clear" w:color="auto" w:fill="FFFFFF"/>
        </w:rPr>
        <w:t>:</w:t>
      </w:r>
      <w:r w:rsidRPr="00540CBB">
        <w:rPr>
          <w:rFonts w:ascii="Cambria" w:eastAsia="Times New Roman" w:hAnsi="Cambria" w:cs="Times New Roman"/>
          <w:color w:val="000000" w:themeColor="text1"/>
          <w:sz w:val="21"/>
          <w:szCs w:val="21"/>
          <w:shd w:val="clear" w:color="auto" w:fill="FFFFFF"/>
        </w:rPr>
        <w:t xml:space="preserve"> </w:t>
      </w:r>
      <w:r>
        <w:rPr>
          <w:rFonts w:ascii="Cambria" w:eastAsia="Times New Roman" w:hAnsi="Cambria" w:cs="Times New Roman"/>
          <w:color w:val="000000" w:themeColor="text1"/>
          <w:sz w:val="21"/>
          <w:szCs w:val="21"/>
          <w:shd w:val="clear" w:color="auto" w:fill="FFFFFF"/>
        </w:rPr>
        <w:t xml:space="preserve">Doors may need to be manually opened. All pool furniture should be brought into the Rec Room. </w:t>
      </w:r>
    </w:p>
    <w:p w14:paraId="210B684F" w14:textId="77777777" w:rsidR="00EB61A1" w:rsidRDefault="00540CBB" w:rsidP="00EB61A1">
      <w:pPr>
        <w:spacing w:before="5"/>
        <w:ind w:right="1424"/>
        <w:rPr>
          <w:rFonts w:ascii="Cambria" w:eastAsia="Times New Roman" w:hAnsi="Cambria"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Irrigation System:</w:t>
      </w:r>
      <w:r w:rsidRPr="00540CBB">
        <w:rPr>
          <w:rFonts w:ascii="Cambria" w:eastAsia="Times New Roman" w:hAnsi="Cambria" w:cs="Times New Roman"/>
          <w:color w:val="000000" w:themeColor="text1"/>
          <w:sz w:val="21"/>
          <w:szCs w:val="21"/>
          <w:shd w:val="clear" w:color="auto" w:fill="FFFFFF"/>
        </w:rPr>
        <w:t xml:space="preserve"> Turn off the association’s landscaping irrigation system.</w:t>
      </w:r>
      <w:r w:rsidRPr="00540CBB">
        <w:rPr>
          <w:rFonts w:ascii="Cambria" w:eastAsia="Times New Roman" w:hAnsi="Cambria" w:cs="Times New Roman"/>
          <w:color w:val="000000" w:themeColor="text1"/>
          <w:sz w:val="21"/>
          <w:szCs w:val="21"/>
        </w:rPr>
        <w:t xml:space="preserve"> </w:t>
      </w:r>
    </w:p>
    <w:p w14:paraId="7D93AFFB" w14:textId="1D13F0D9" w:rsidR="00540CBB" w:rsidRPr="00540CBB" w:rsidRDefault="00540CBB" w:rsidP="00EB61A1">
      <w:pPr>
        <w:spacing w:before="5"/>
        <w:ind w:right="1424"/>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 xml:space="preserve">Hurricane Shutters: </w:t>
      </w:r>
      <w:r w:rsidRPr="00540CBB">
        <w:rPr>
          <w:rFonts w:ascii="Cambria" w:eastAsia="Times New Roman" w:hAnsi="Cambria" w:cs="Times New Roman"/>
          <w:color w:val="000000" w:themeColor="text1"/>
          <w:sz w:val="21"/>
          <w:szCs w:val="21"/>
          <w:shd w:val="clear" w:color="auto" w:fill="FFFFFF"/>
        </w:rPr>
        <w:t>Board windows and/or lower hurricane shutters </w:t>
      </w:r>
    </w:p>
    <w:p w14:paraId="11BCC5E8" w14:textId="77777777" w:rsidR="00EB61A1" w:rsidRDefault="00EB61A1" w:rsidP="00540CBB">
      <w:pPr>
        <w:jc w:val="center"/>
        <w:rPr>
          <w:rFonts w:ascii="Georgia" w:eastAsia="Times New Roman" w:hAnsi="Georgia" w:cs="Times New Roman"/>
          <w:b/>
          <w:bCs/>
          <w:color w:val="000000" w:themeColor="text1"/>
          <w:sz w:val="21"/>
          <w:szCs w:val="21"/>
        </w:rPr>
      </w:pPr>
    </w:p>
    <w:p w14:paraId="25D31D22" w14:textId="4DAD705F" w:rsidR="00540CBB" w:rsidRPr="00540CBB" w:rsidRDefault="00540CBB" w:rsidP="00540CBB">
      <w:pPr>
        <w:jc w:val="center"/>
        <w:rPr>
          <w:rFonts w:ascii="Times New Roman" w:eastAsia="Times New Roman" w:hAnsi="Times New Roman" w:cs="Times New Roman"/>
          <w:color w:val="000000" w:themeColor="text1"/>
          <w:sz w:val="21"/>
          <w:szCs w:val="21"/>
        </w:rPr>
      </w:pPr>
      <w:r w:rsidRPr="00540CBB">
        <w:rPr>
          <w:rFonts w:ascii="Georgia" w:eastAsia="Times New Roman" w:hAnsi="Georgia" w:cs="Times New Roman"/>
          <w:b/>
          <w:bCs/>
          <w:color w:val="000000" w:themeColor="text1"/>
          <w:sz w:val="21"/>
          <w:szCs w:val="21"/>
        </w:rPr>
        <w:t>After an Evacuation Order </w:t>
      </w:r>
    </w:p>
    <w:p w14:paraId="6947D3C4" w14:textId="77777777" w:rsidR="00EB61A1" w:rsidRDefault="00540CBB" w:rsidP="00EB61A1">
      <w:pPr>
        <w:spacing w:before="400"/>
        <w:ind w:left="13"/>
        <w:contextualSpacing/>
        <w:rPr>
          <w:rFonts w:ascii="Times New Roman" w:eastAsia="Times New Roman" w:hAnsi="Times New Roman" w:cs="Times New Roman"/>
          <w:color w:val="000000" w:themeColor="text1"/>
          <w:sz w:val="21"/>
          <w:szCs w:val="21"/>
        </w:rPr>
      </w:pPr>
      <w:r w:rsidRPr="00540CBB">
        <w:rPr>
          <w:rFonts w:ascii="Georgia" w:eastAsia="Times New Roman" w:hAnsi="Georgia" w:cs="Times New Roman"/>
          <w:b/>
          <w:bCs/>
          <w:color w:val="000000" w:themeColor="text1"/>
          <w:sz w:val="21"/>
          <w:szCs w:val="21"/>
          <w:shd w:val="clear" w:color="auto" w:fill="FFFFFF"/>
        </w:rPr>
        <w:t>Resident “To Do” List</w:t>
      </w:r>
      <w:r w:rsidRPr="00540CBB">
        <w:rPr>
          <w:rFonts w:ascii="Georgia" w:eastAsia="Times New Roman" w:hAnsi="Georgia" w:cs="Times New Roman"/>
          <w:b/>
          <w:bCs/>
          <w:color w:val="000000" w:themeColor="text1"/>
          <w:sz w:val="21"/>
          <w:szCs w:val="21"/>
        </w:rPr>
        <w:t> </w:t>
      </w:r>
    </w:p>
    <w:p w14:paraId="47911372" w14:textId="263C103E" w:rsidR="00540CBB" w:rsidRPr="00540CBB" w:rsidRDefault="00540CBB" w:rsidP="00EB61A1">
      <w:pPr>
        <w:spacing w:before="400"/>
        <w:ind w:left="13"/>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 xml:space="preserve">Traffic Check: </w:t>
      </w:r>
      <w:r w:rsidRPr="00540CBB">
        <w:rPr>
          <w:rFonts w:ascii="Cambria" w:eastAsia="Times New Roman" w:hAnsi="Cambria" w:cs="Times New Roman"/>
          <w:color w:val="000000" w:themeColor="text1"/>
          <w:sz w:val="21"/>
          <w:szCs w:val="21"/>
          <w:shd w:val="clear" w:color="auto" w:fill="FFFFFF"/>
        </w:rPr>
        <w:t xml:space="preserve">Residents should check local evacuation routes to determine which is the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best option and leave as quickly as possible (traffic becomes heavier the close the storm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becomes).</w:t>
      </w:r>
      <w:r w:rsidRPr="00540CBB">
        <w:rPr>
          <w:rFonts w:ascii="Cambria" w:eastAsia="Times New Roman" w:hAnsi="Cambria" w:cs="Times New Roman"/>
          <w:color w:val="000000" w:themeColor="text1"/>
          <w:sz w:val="21"/>
          <w:szCs w:val="21"/>
        </w:rPr>
        <w:t> </w:t>
      </w:r>
    </w:p>
    <w:p w14:paraId="23A3D535" w14:textId="77777777" w:rsidR="00540CBB" w:rsidRPr="00540CBB" w:rsidRDefault="00540CBB" w:rsidP="00EB61A1">
      <w:pPr>
        <w:spacing w:before="4"/>
        <w:ind w:right="299"/>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Refrigerator and Freezer Clean Out:</w:t>
      </w:r>
      <w:r w:rsidRPr="00540CBB">
        <w:rPr>
          <w:rFonts w:ascii="Cambria" w:eastAsia="Times New Roman" w:hAnsi="Cambria" w:cs="Times New Roman"/>
          <w:color w:val="000000" w:themeColor="text1"/>
          <w:sz w:val="21"/>
          <w:szCs w:val="21"/>
          <w:shd w:val="clear" w:color="auto" w:fill="FFFFFF"/>
        </w:rPr>
        <w:t xml:space="preserve"> To avoid rotting food if power is lost, refrigerators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and freezers should be cleaned out prior to evacuation.</w:t>
      </w:r>
      <w:r w:rsidRPr="00540CBB">
        <w:rPr>
          <w:rFonts w:ascii="Cambria" w:eastAsia="Times New Roman" w:hAnsi="Cambria" w:cs="Times New Roman"/>
          <w:color w:val="000000" w:themeColor="text1"/>
          <w:sz w:val="21"/>
          <w:szCs w:val="21"/>
        </w:rPr>
        <w:t> </w:t>
      </w:r>
    </w:p>
    <w:p w14:paraId="14A0AB1A" w14:textId="77777777" w:rsidR="00EB61A1" w:rsidRDefault="00540CBB" w:rsidP="00EB61A1">
      <w:pPr>
        <w:spacing w:before="4"/>
        <w:ind w:right="241"/>
        <w:jc w:val="both"/>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Unplug Electronics &amp; Appliances:</w:t>
      </w:r>
      <w:r w:rsidRPr="00540CBB">
        <w:rPr>
          <w:rFonts w:ascii="Cambria" w:eastAsia="Times New Roman" w:hAnsi="Cambria" w:cs="Times New Roman"/>
          <w:color w:val="000000" w:themeColor="text1"/>
          <w:sz w:val="21"/>
          <w:szCs w:val="21"/>
          <w:shd w:val="clear" w:color="auto" w:fill="FFFFFF"/>
        </w:rPr>
        <w:t xml:space="preserve"> Turn off and unplug any computers, printers, routers,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coffee makers, and other appliances or electronics. If possible, remove electronics from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the floor and place them in the highest available location.</w:t>
      </w:r>
      <w:r w:rsidRPr="00540CBB">
        <w:rPr>
          <w:rFonts w:ascii="Cambria" w:eastAsia="Times New Roman" w:hAnsi="Cambria" w:cs="Times New Roman"/>
          <w:color w:val="000000" w:themeColor="text1"/>
          <w:sz w:val="21"/>
          <w:szCs w:val="21"/>
        </w:rPr>
        <w:t> </w:t>
      </w:r>
    </w:p>
    <w:p w14:paraId="5E4AF870" w14:textId="31C95A79" w:rsidR="00540CBB" w:rsidRPr="00540CBB" w:rsidRDefault="00540CBB" w:rsidP="00EB61A1">
      <w:pPr>
        <w:spacing w:before="4"/>
        <w:ind w:right="241"/>
        <w:jc w:val="both"/>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 xml:space="preserve">Water Shut Off: </w:t>
      </w:r>
      <w:r w:rsidRPr="00540CBB">
        <w:rPr>
          <w:rFonts w:ascii="Cambria" w:eastAsia="Times New Roman" w:hAnsi="Cambria" w:cs="Times New Roman"/>
          <w:color w:val="000000" w:themeColor="text1"/>
          <w:sz w:val="21"/>
          <w:szCs w:val="21"/>
          <w:shd w:val="clear" w:color="auto" w:fill="FFFFFF"/>
        </w:rPr>
        <w:t>Residents should shut off the unit’s main water source.</w:t>
      </w:r>
      <w:r w:rsidRPr="00540CBB">
        <w:rPr>
          <w:rFonts w:ascii="Cambria" w:eastAsia="Times New Roman" w:hAnsi="Cambria" w:cs="Times New Roman"/>
          <w:color w:val="000000" w:themeColor="text1"/>
          <w:sz w:val="21"/>
          <w:szCs w:val="21"/>
        </w:rPr>
        <w:t> </w:t>
      </w:r>
    </w:p>
    <w:p w14:paraId="5800A087" w14:textId="77777777" w:rsidR="00EB61A1" w:rsidRDefault="00540CBB" w:rsidP="00EB61A1">
      <w:pPr>
        <w:spacing w:before="1"/>
        <w:ind w:right="381"/>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 xml:space="preserve">Electricity Shut Off: </w:t>
      </w:r>
      <w:r w:rsidRPr="00540CBB">
        <w:rPr>
          <w:rFonts w:ascii="Cambria" w:eastAsia="Times New Roman" w:hAnsi="Cambria" w:cs="Times New Roman"/>
          <w:color w:val="000000" w:themeColor="text1"/>
          <w:sz w:val="21"/>
          <w:szCs w:val="21"/>
          <w:shd w:val="clear" w:color="auto" w:fill="FFFFFF"/>
        </w:rPr>
        <w:t xml:space="preserve">Residents should turn off the electricity prior to leaving using the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breaker panels in their units.</w:t>
      </w:r>
      <w:r w:rsidRPr="00540CBB">
        <w:rPr>
          <w:rFonts w:ascii="Cambria" w:eastAsia="Times New Roman" w:hAnsi="Cambria" w:cs="Times New Roman"/>
          <w:color w:val="000000" w:themeColor="text1"/>
          <w:sz w:val="21"/>
          <w:szCs w:val="21"/>
        </w:rPr>
        <w:t> </w:t>
      </w:r>
    </w:p>
    <w:p w14:paraId="4E300F1E" w14:textId="77777777" w:rsidR="00EB61A1" w:rsidRDefault="00EB61A1" w:rsidP="00EB61A1">
      <w:pPr>
        <w:spacing w:before="1"/>
        <w:ind w:right="381"/>
        <w:rPr>
          <w:rFonts w:ascii="Times New Roman" w:eastAsia="Times New Roman" w:hAnsi="Times New Roman" w:cs="Times New Roman"/>
          <w:color w:val="000000" w:themeColor="text1"/>
          <w:sz w:val="21"/>
          <w:szCs w:val="21"/>
        </w:rPr>
      </w:pPr>
    </w:p>
    <w:p w14:paraId="481E9999" w14:textId="2B1B3795" w:rsidR="00540CBB" w:rsidRPr="00540CBB" w:rsidRDefault="00540CBB" w:rsidP="00EB61A1">
      <w:pPr>
        <w:spacing w:before="1"/>
        <w:ind w:right="381"/>
        <w:rPr>
          <w:rFonts w:ascii="Times New Roman" w:eastAsia="Times New Roman" w:hAnsi="Times New Roman" w:cs="Times New Roman"/>
          <w:color w:val="000000" w:themeColor="text1"/>
          <w:sz w:val="21"/>
          <w:szCs w:val="21"/>
        </w:rPr>
      </w:pPr>
      <w:r w:rsidRPr="00540CBB">
        <w:rPr>
          <w:rFonts w:ascii="Georgia" w:eastAsia="Times New Roman" w:hAnsi="Georgia" w:cs="Times New Roman"/>
          <w:b/>
          <w:bCs/>
          <w:color w:val="000000" w:themeColor="text1"/>
          <w:sz w:val="21"/>
          <w:szCs w:val="21"/>
        </w:rPr>
        <w:t>Association “To Do” List </w:t>
      </w:r>
    </w:p>
    <w:p w14:paraId="0706C86E" w14:textId="77777777" w:rsidR="00EB61A1" w:rsidRDefault="00540CBB" w:rsidP="00EB61A1">
      <w:pPr>
        <w:spacing w:before="399"/>
        <w:ind w:left="7" w:right="149"/>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Communicate Evacuation:</w:t>
      </w:r>
      <w:r w:rsidRPr="00540CBB">
        <w:rPr>
          <w:rFonts w:ascii="Cambria" w:eastAsia="Times New Roman" w:hAnsi="Cambria" w:cs="Times New Roman"/>
          <w:color w:val="000000" w:themeColor="text1"/>
          <w:sz w:val="21"/>
          <w:szCs w:val="21"/>
          <w:shd w:val="clear" w:color="auto" w:fill="FFFFFF"/>
        </w:rPr>
        <w:t xml:space="preserve"> Send an email to the community and post notices in common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areas of the evacuation requirement.</w:t>
      </w:r>
      <w:r w:rsidRPr="00540CBB">
        <w:rPr>
          <w:rFonts w:ascii="Cambria" w:eastAsia="Times New Roman" w:hAnsi="Cambria" w:cs="Times New Roman"/>
          <w:color w:val="000000" w:themeColor="text1"/>
          <w:sz w:val="21"/>
          <w:szCs w:val="21"/>
        </w:rPr>
        <w:t> </w:t>
      </w:r>
    </w:p>
    <w:p w14:paraId="54AAB762" w14:textId="77777777" w:rsidR="00EB61A1" w:rsidRDefault="00540CBB" w:rsidP="00EB61A1">
      <w:pPr>
        <w:spacing w:before="399"/>
        <w:ind w:left="7" w:right="149"/>
        <w:contextualSpacing/>
        <w:rPr>
          <w:rFonts w:ascii="Cambria" w:eastAsia="Times New Roman" w:hAnsi="Cambria"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Disabled Residents:</w:t>
      </w:r>
      <w:r w:rsidRPr="00540CBB">
        <w:rPr>
          <w:rFonts w:ascii="Cambria" w:eastAsia="Times New Roman" w:hAnsi="Cambria" w:cs="Times New Roman"/>
          <w:color w:val="000000" w:themeColor="text1"/>
          <w:sz w:val="21"/>
          <w:szCs w:val="21"/>
          <w:shd w:val="clear" w:color="auto" w:fill="FFFFFF"/>
        </w:rPr>
        <w:t xml:space="preserve"> Provide evacuation assistance to any disabled residents.</w:t>
      </w:r>
      <w:r w:rsidRPr="00540CBB">
        <w:rPr>
          <w:rFonts w:ascii="Cambria" w:eastAsia="Times New Roman" w:hAnsi="Cambria" w:cs="Times New Roman"/>
          <w:color w:val="000000" w:themeColor="text1"/>
          <w:sz w:val="21"/>
          <w:szCs w:val="21"/>
        </w:rPr>
        <w:t xml:space="preserve"> </w:t>
      </w:r>
    </w:p>
    <w:p w14:paraId="3269C4B5" w14:textId="40B40182" w:rsidR="00540CBB" w:rsidRPr="00540CBB" w:rsidRDefault="00540CBB" w:rsidP="00EB61A1">
      <w:pPr>
        <w:spacing w:before="399"/>
        <w:ind w:left="7" w:right="149"/>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 xml:space="preserve">Check Each Unit: </w:t>
      </w:r>
      <w:r w:rsidRPr="00540CBB">
        <w:rPr>
          <w:rFonts w:ascii="Cambria" w:eastAsia="Times New Roman" w:hAnsi="Cambria" w:cs="Times New Roman"/>
          <w:color w:val="000000" w:themeColor="text1"/>
          <w:sz w:val="21"/>
          <w:szCs w:val="21"/>
          <w:shd w:val="clear" w:color="auto" w:fill="FFFFFF"/>
        </w:rPr>
        <w:t xml:space="preserve">Knock on the door of each unit, if possible, to ensure all residents have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evacuated.</w:t>
      </w:r>
      <w:r w:rsidRPr="00540CBB">
        <w:rPr>
          <w:rFonts w:ascii="Cambria" w:eastAsia="Times New Roman" w:hAnsi="Cambria" w:cs="Times New Roman"/>
          <w:color w:val="000000" w:themeColor="text1"/>
          <w:sz w:val="21"/>
          <w:szCs w:val="21"/>
        </w:rPr>
        <w:t> </w:t>
      </w:r>
    </w:p>
    <w:p w14:paraId="4B7B3321" w14:textId="77777777" w:rsidR="00540CBB" w:rsidRDefault="00540CBB" w:rsidP="00EB61A1">
      <w:pPr>
        <w:spacing w:before="5"/>
        <w:rPr>
          <w:rFonts w:ascii="Cambria" w:eastAsia="Times New Roman" w:hAnsi="Cambria" w:cs="Times New Roman"/>
          <w:color w:val="000000" w:themeColor="text1"/>
          <w:sz w:val="21"/>
          <w:szCs w:val="21"/>
          <w:shd w:val="clear" w:color="auto" w:fill="FFFFFF"/>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Disable Elevators:</w:t>
      </w:r>
      <w:r w:rsidRPr="00540CBB">
        <w:rPr>
          <w:rFonts w:ascii="Cambria" w:eastAsia="Times New Roman" w:hAnsi="Cambria" w:cs="Times New Roman"/>
          <w:color w:val="000000" w:themeColor="text1"/>
          <w:sz w:val="21"/>
          <w:szCs w:val="21"/>
          <w:shd w:val="clear" w:color="auto" w:fill="FFFFFF"/>
        </w:rPr>
        <w:t xml:space="preserve"> After all residents have evacuated, disable all elevators on the top floor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of the building.</w:t>
      </w:r>
    </w:p>
    <w:p w14:paraId="1A874776" w14:textId="403C3A40" w:rsidR="00EB61A1" w:rsidRPr="00540CBB" w:rsidRDefault="00EB61A1" w:rsidP="00EB61A1">
      <w:pPr>
        <w:spacing w:before="5"/>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Pr>
          <w:rFonts w:ascii="Cambria" w:eastAsia="Times New Roman" w:hAnsi="Cambria" w:cs="Times New Roman"/>
          <w:color w:val="000000" w:themeColor="text1"/>
          <w:sz w:val="21"/>
          <w:szCs w:val="21"/>
          <w:u w:val="single"/>
          <w:shd w:val="clear" w:color="auto" w:fill="FFFFFF"/>
        </w:rPr>
        <w:t>Deactivate A</w:t>
      </w:r>
      <w:r w:rsidRPr="00540CBB">
        <w:rPr>
          <w:rFonts w:ascii="Cambria" w:eastAsia="Times New Roman" w:hAnsi="Cambria" w:cs="Times New Roman"/>
          <w:color w:val="000000" w:themeColor="text1"/>
          <w:sz w:val="21"/>
          <w:szCs w:val="21"/>
          <w:u w:val="single"/>
          <w:shd w:val="clear" w:color="auto" w:fill="FFFFFF"/>
        </w:rPr>
        <w:t>ccess Systems</w:t>
      </w:r>
      <w:r w:rsidRPr="00540CBB">
        <w:rPr>
          <w:rFonts w:ascii="Cambria" w:eastAsia="Times New Roman" w:hAnsi="Cambria" w:cs="Times New Roman"/>
          <w:color w:val="000000" w:themeColor="text1"/>
          <w:sz w:val="21"/>
          <w:szCs w:val="21"/>
          <w:shd w:val="clear" w:color="auto" w:fill="FFFFFF"/>
        </w:rPr>
        <w:t xml:space="preserve">: </w:t>
      </w:r>
      <w:r>
        <w:rPr>
          <w:rFonts w:ascii="Cambria" w:eastAsia="Times New Roman" w:hAnsi="Cambria" w:cs="Times New Roman"/>
          <w:color w:val="000000" w:themeColor="text1"/>
          <w:sz w:val="21"/>
          <w:szCs w:val="21"/>
          <w:shd w:val="clear" w:color="auto" w:fill="FFFFFF"/>
        </w:rPr>
        <w:t>D</w:t>
      </w:r>
      <w:r w:rsidRPr="00540CBB">
        <w:rPr>
          <w:rFonts w:ascii="Cambria" w:eastAsia="Times New Roman" w:hAnsi="Cambria" w:cs="Times New Roman"/>
          <w:color w:val="000000" w:themeColor="text1"/>
          <w:sz w:val="21"/>
          <w:szCs w:val="21"/>
          <w:shd w:val="clear" w:color="auto" w:fill="FFFFFF"/>
        </w:rPr>
        <w:t>eactivate property access systems</w:t>
      </w:r>
      <w:r w:rsidRPr="00540CBB">
        <w:rPr>
          <w:rFonts w:ascii="Cambria" w:eastAsia="Times New Roman" w:hAnsi="Cambria" w:cs="Times New Roman"/>
          <w:color w:val="000000" w:themeColor="text1"/>
          <w:sz w:val="21"/>
          <w:szCs w:val="21"/>
        </w:rPr>
        <w:t> </w:t>
      </w:r>
    </w:p>
    <w:p w14:paraId="14EFEDAF" w14:textId="77777777" w:rsidR="00EB61A1" w:rsidRDefault="00EB61A1" w:rsidP="00540CBB">
      <w:pPr>
        <w:jc w:val="center"/>
        <w:rPr>
          <w:rFonts w:ascii="Georgia" w:eastAsia="Times New Roman" w:hAnsi="Georgia" w:cs="Times New Roman"/>
          <w:b/>
          <w:bCs/>
          <w:color w:val="000000" w:themeColor="text1"/>
          <w:sz w:val="21"/>
          <w:szCs w:val="21"/>
        </w:rPr>
      </w:pPr>
    </w:p>
    <w:p w14:paraId="50654351" w14:textId="6B2F6984" w:rsidR="00540CBB" w:rsidRPr="00540CBB" w:rsidRDefault="00540CBB" w:rsidP="00540CBB">
      <w:pPr>
        <w:jc w:val="center"/>
        <w:rPr>
          <w:rFonts w:ascii="Times New Roman" w:eastAsia="Times New Roman" w:hAnsi="Times New Roman" w:cs="Times New Roman"/>
          <w:color w:val="000000" w:themeColor="text1"/>
          <w:sz w:val="21"/>
          <w:szCs w:val="21"/>
        </w:rPr>
      </w:pPr>
      <w:r w:rsidRPr="00540CBB">
        <w:rPr>
          <w:rFonts w:ascii="Georgia" w:eastAsia="Times New Roman" w:hAnsi="Georgia" w:cs="Times New Roman"/>
          <w:b/>
          <w:bCs/>
          <w:color w:val="000000" w:themeColor="text1"/>
          <w:sz w:val="21"/>
          <w:szCs w:val="21"/>
        </w:rPr>
        <w:t>After a Tropical Storm or Hurricane </w:t>
      </w:r>
    </w:p>
    <w:p w14:paraId="57D45B75" w14:textId="77777777" w:rsidR="00540CBB" w:rsidRPr="00540CBB" w:rsidRDefault="00540CBB" w:rsidP="00EB61A1">
      <w:pPr>
        <w:spacing w:before="400"/>
        <w:ind w:left="13"/>
        <w:contextualSpacing/>
        <w:rPr>
          <w:rFonts w:ascii="Times New Roman" w:eastAsia="Times New Roman" w:hAnsi="Times New Roman" w:cs="Times New Roman"/>
          <w:color w:val="000000" w:themeColor="text1"/>
          <w:sz w:val="21"/>
          <w:szCs w:val="21"/>
        </w:rPr>
      </w:pPr>
      <w:r w:rsidRPr="00540CBB">
        <w:rPr>
          <w:rFonts w:ascii="Georgia" w:eastAsia="Times New Roman" w:hAnsi="Georgia" w:cs="Times New Roman"/>
          <w:b/>
          <w:bCs/>
          <w:color w:val="000000" w:themeColor="text1"/>
          <w:sz w:val="21"/>
          <w:szCs w:val="21"/>
          <w:shd w:val="clear" w:color="auto" w:fill="FFFFFF"/>
        </w:rPr>
        <w:t>Resident “To Do” List</w:t>
      </w:r>
      <w:r w:rsidRPr="00540CBB">
        <w:rPr>
          <w:rFonts w:ascii="Georgia" w:eastAsia="Times New Roman" w:hAnsi="Georgia" w:cs="Times New Roman"/>
          <w:b/>
          <w:bCs/>
          <w:color w:val="000000" w:themeColor="text1"/>
          <w:sz w:val="21"/>
          <w:szCs w:val="21"/>
        </w:rPr>
        <w:t> </w:t>
      </w:r>
    </w:p>
    <w:p w14:paraId="08C579F7" w14:textId="77777777" w:rsidR="00540CBB" w:rsidRPr="00540CBB" w:rsidRDefault="00540CBB" w:rsidP="00EB61A1">
      <w:pPr>
        <w:spacing w:before="409"/>
        <w:ind w:right="80"/>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Returning to the Property</w:t>
      </w:r>
      <w:r w:rsidRPr="00540CBB">
        <w:rPr>
          <w:rFonts w:ascii="Cambria" w:eastAsia="Times New Roman" w:hAnsi="Cambria" w:cs="Times New Roman"/>
          <w:color w:val="000000" w:themeColor="text1"/>
          <w:sz w:val="21"/>
          <w:szCs w:val="21"/>
          <w:shd w:val="clear" w:color="auto" w:fill="FFFFFF"/>
        </w:rPr>
        <w:t xml:space="preserve">: Prior to returning to the property, residents should obtain the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“go ahead” from local authorities and the association. Once it is safe to return to the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property, the association should inform residents via email or the community’s website.</w:t>
      </w:r>
      <w:r w:rsidRPr="00540CBB">
        <w:rPr>
          <w:rFonts w:ascii="Cambria" w:eastAsia="Times New Roman" w:hAnsi="Cambria" w:cs="Times New Roman"/>
          <w:color w:val="000000" w:themeColor="text1"/>
          <w:sz w:val="21"/>
          <w:szCs w:val="21"/>
        </w:rPr>
        <w:t> </w:t>
      </w:r>
    </w:p>
    <w:p w14:paraId="1AE49FC5" w14:textId="77777777" w:rsidR="00540CBB" w:rsidRPr="00540CBB" w:rsidRDefault="00540CBB" w:rsidP="00EB61A1">
      <w:pPr>
        <w:spacing w:before="4"/>
        <w:ind w:right="291"/>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Proceed with Caution:</w:t>
      </w:r>
      <w:r w:rsidRPr="00540CBB">
        <w:rPr>
          <w:rFonts w:ascii="Cambria" w:eastAsia="Times New Roman" w:hAnsi="Cambria" w:cs="Times New Roman"/>
          <w:color w:val="000000" w:themeColor="text1"/>
          <w:sz w:val="21"/>
          <w:szCs w:val="21"/>
          <w:shd w:val="clear" w:color="auto" w:fill="FFFFFF"/>
        </w:rPr>
        <w:t xml:space="preserve"> Returning to a damaged property can be dangerous. Local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government generally provides guidance on things to consider when returning after a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storm in their hurricane guides. The Red Cross also puts out a comprehensive guide on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this subject.</w:t>
      </w:r>
      <w:r w:rsidRPr="00540CBB">
        <w:rPr>
          <w:rFonts w:ascii="Cambria" w:eastAsia="Times New Roman" w:hAnsi="Cambria" w:cs="Times New Roman"/>
          <w:color w:val="000000" w:themeColor="text1"/>
          <w:sz w:val="21"/>
          <w:szCs w:val="21"/>
        </w:rPr>
        <w:t> </w:t>
      </w:r>
    </w:p>
    <w:p w14:paraId="78F5B814" w14:textId="77777777" w:rsidR="00EB61A1" w:rsidRDefault="00EB61A1" w:rsidP="00EB61A1">
      <w:pPr>
        <w:spacing w:before="643"/>
        <w:contextualSpacing/>
        <w:rPr>
          <w:rFonts w:ascii="Georgia" w:eastAsia="Times New Roman" w:hAnsi="Georgia" w:cs="Times New Roman"/>
          <w:b/>
          <w:bCs/>
          <w:color w:val="000000" w:themeColor="text1"/>
          <w:sz w:val="21"/>
          <w:szCs w:val="21"/>
        </w:rPr>
      </w:pPr>
    </w:p>
    <w:p w14:paraId="4FD21465" w14:textId="484ACF0B" w:rsidR="00540CBB" w:rsidRPr="00540CBB" w:rsidRDefault="00540CBB" w:rsidP="00EB61A1">
      <w:pPr>
        <w:spacing w:before="643"/>
        <w:contextualSpacing/>
        <w:rPr>
          <w:rFonts w:ascii="Times New Roman" w:eastAsia="Times New Roman" w:hAnsi="Times New Roman" w:cs="Times New Roman"/>
          <w:color w:val="000000" w:themeColor="text1"/>
          <w:sz w:val="21"/>
          <w:szCs w:val="21"/>
        </w:rPr>
      </w:pPr>
      <w:r w:rsidRPr="00540CBB">
        <w:rPr>
          <w:rFonts w:ascii="Georgia" w:eastAsia="Times New Roman" w:hAnsi="Georgia" w:cs="Times New Roman"/>
          <w:b/>
          <w:bCs/>
          <w:color w:val="000000" w:themeColor="text1"/>
          <w:sz w:val="21"/>
          <w:szCs w:val="21"/>
        </w:rPr>
        <w:t>Association “To Do” List </w:t>
      </w:r>
    </w:p>
    <w:p w14:paraId="4B60FEFA" w14:textId="77777777" w:rsidR="00540CBB" w:rsidRPr="00540CBB" w:rsidRDefault="00540CBB" w:rsidP="00EB61A1">
      <w:pPr>
        <w:spacing w:before="422"/>
        <w:ind w:right="46"/>
        <w:contextualSpacing/>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Survey &amp; Photograph Property:</w:t>
      </w:r>
      <w:r w:rsidRPr="00540CBB">
        <w:rPr>
          <w:rFonts w:ascii="Cambria" w:eastAsia="Times New Roman" w:hAnsi="Cambria" w:cs="Times New Roman"/>
          <w:color w:val="000000" w:themeColor="text1"/>
          <w:sz w:val="21"/>
          <w:szCs w:val="21"/>
          <w:shd w:val="clear" w:color="auto" w:fill="FFFFFF"/>
        </w:rPr>
        <w:t xml:space="preserve"> Board members or mangers should return to the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property when possible to survey the damage and photograph the property for insurance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purposes.</w:t>
      </w:r>
      <w:r w:rsidRPr="00540CBB">
        <w:rPr>
          <w:rFonts w:ascii="Cambria" w:eastAsia="Times New Roman" w:hAnsi="Cambria" w:cs="Times New Roman"/>
          <w:color w:val="000000" w:themeColor="text1"/>
          <w:sz w:val="21"/>
          <w:szCs w:val="21"/>
        </w:rPr>
        <w:t> </w:t>
      </w:r>
    </w:p>
    <w:p w14:paraId="632291B6" w14:textId="77777777" w:rsidR="00540CBB" w:rsidRPr="00540CBB" w:rsidRDefault="00540CBB" w:rsidP="00EB61A1">
      <w:pPr>
        <w:spacing w:before="4"/>
        <w:ind w:right="18"/>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Communicate with Residents:</w:t>
      </w:r>
      <w:r w:rsidRPr="00540CBB">
        <w:rPr>
          <w:rFonts w:ascii="Cambria" w:eastAsia="Times New Roman" w:hAnsi="Cambria" w:cs="Times New Roman"/>
          <w:color w:val="000000" w:themeColor="text1"/>
          <w:sz w:val="21"/>
          <w:szCs w:val="21"/>
          <w:shd w:val="clear" w:color="auto" w:fill="FFFFFF"/>
        </w:rPr>
        <w:t xml:space="preserve"> Associations should be sure to communicate routinely with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residents via email or via the community’s website. Residents should be informed of the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status of the property, the actions the Board is taking, and when they can come back. The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association should identify any areas of the property that are off-limits due to extensive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damage and communicate these areas to residents.</w:t>
      </w:r>
      <w:r w:rsidRPr="00540CBB">
        <w:rPr>
          <w:rFonts w:ascii="Cambria" w:eastAsia="Times New Roman" w:hAnsi="Cambria" w:cs="Times New Roman"/>
          <w:color w:val="000000" w:themeColor="text1"/>
          <w:sz w:val="21"/>
          <w:szCs w:val="21"/>
        </w:rPr>
        <w:t> </w:t>
      </w:r>
    </w:p>
    <w:p w14:paraId="7C274FC7" w14:textId="3297C9C0" w:rsidR="00540CBB" w:rsidRPr="00540CBB" w:rsidRDefault="00540CBB" w:rsidP="00EB61A1">
      <w:pPr>
        <w:spacing w:before="4"/>
        <w:ind w:right="302"/>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File Insurance Claims:</w:t>
      </w:r>
      <w:r w:rsidRPr="00540CBB">
        <w:rPr>
          <w:rFonts w:ascii="Cambria" w:eastAsia="Times New Roman" w:hAnsi="Cambria" w:cs="Times New Roman"/>
          <w:color w:val="000000" w:themeColor="text1"/>
          <w:sz w:val="21"/>
          <w:szCs w:val="21"/>
          <w:shd w:val="clear" w:color="auto" w:fill="FFFFFF"/>
        </w:rPr>
        <w:t xml:space="preserve"> Associations should begin filing claims immediately</w:t>
      </w:r>
      <w:r w:rsidR="00EB61A1">
        <w:rPr>
          <w:rFonts w:ascii="Cambria" w:eastAsia="Times New Roman" w:hAnsi="Cambria" w:cs="Times New Roman"/>
          <w:color w:val="000000" w:themeColor="text1"/>
          <w:sz w:val="21"/>
          <w:szCs w:val="21"/>
          <w:shd w:val="clear" w:color="auto" w:fill="FFFFFF"/>
        </w:rPr>
        <w:t>, if necessary</w:t>
      </w:r>
      <w:r w:rsidRPr="00540CBB">
        <w:rPr>
          <w:rFonts w:ascii="Cambria" w:eastAsia="Times New Roman" w:hAnsi="Cambria" w:cs="Times New Roman"/>
          <w:color w:val="000000" w:themeColor="text1"/>
          <w:sz w:val="21"/>
          <w:szCs w:val="21"/>
          <w:shd w:val="clear" w:color="auto" w:fill="FFFFFF"/>
        </w:rPr>
        <w:t xml:space="preserve">. Insurance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companies are often swamped with claims after a storm and the longer the association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waits to file a claim, the longer it will likely take for the claim to be processed and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payment to be received.</w:t>
      </w:r>
      <w:r w:rsidRPr="00540CBB">
        <w:rPr>
          <w:rFonts w:ascii="Cambria" w:eastAsia="Times New Roman" w:hAnsi="Cambria" w:cs="Times New Roman"/>
          <w:color w:val="000000" w:themeColor="text1"/>
          <w:sz w:val="21"/>
          <w:szCs w:val="21"/>
        </w:rPr>
        <w:t> </w:t>
      </w:r>
    </w:p>
    <w:p w14:paraId="4657C777" w14:textId="77777777" w:rsidR="00540CBB" w:rsidRPr="00540CBB" w:rsidRDefault="00540CBB" w:rsidP="00EB61A1">
      <w:pPr>
        <w:spacing w:before="7"/>
        <w:ind w:right="264"/>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Contact Appropriate Vendors:</w:t>
      </w:r>
      <w:r w:rsidRPr="00540CBB">
        <w:rPr>
          <w:rFonts w:ascii="Cambria" w:eastAsia="Times New Roman" w:hAnsi="Cambria" w:cs="Times New Roman"/>
          <w:color w:val="000000" w:themeColor="text1"/>
          <w:sz w:val="21"/>
          <w:szCs w:val="21"/>
          <w:shd w:val="clear" w:color="auto" w:fill="FFFFFF"/>
        </w:rPr>
        <w:t xml:space="preserve"> Associations should immediately contact their preferred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vendors to begin cleanup and obtain bids for repairs. Landscaping companies typically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offer a cleanup service to remove plant debris from the community. Further, the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association’s fire safety systems vendor should complete a full inspection of the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community’s system immediately to ensure it’s up and running.</w:t>
      </w:r>
      <w:r w:rsidRPr="00540CBB">
        <w:rPr>
          <w:rFonts w:ascii="Cambria" w:eastAsia="Times New Roman" w:hAnsi="Cambria" w:cs="Times New Roman"/>
          <w:color w:val="000000" w:themeColor="text1"/>
          <w:sz w:val="21"/>
          <w:szCs w:val="21"/>
        </w:rPr>
        <w:t> </w:t>
      </w:r>
    </w:p>
    <w:p w14:paraId="05933618" w14:textId="77777777" w:rsidR="00EB61A1" w:rsidRDefault="00540CBB" w:rsidP="00EB61A1">
      <w:pPr>
        <w:spacing w:before="7"/>
        <w:ind w:right="210"/>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Repairs List:</w:t>
      </w:r>
      <w:r w:rsidRPr="00540CBB">
        <w:rPr>
          <w:rFonts w:ascii="Cambria" w:eastAsia="Times New Roman" w:hAnsi="Cambria" w:cs="Times New Roman"/>
          <w:color w:val="000000" w:themeColor="text1"/>
          <w:sz w:val="21"/>
          <w:szCs w:val="21"/>
          <w:shd w:val="clear" w:color="auto" w:fill="FFFFFF"/>
        </w:rPr>
        <w:t xml:space="preserve"> Boards or property managers, in coordination with hurricane disaster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 xml:space="preserve">specialists, restoration specialists or other vendors, should create a full list of necessary </w:t>
      </w:r>
      <w:r w:rsidRPr="00540CBB">
        <w:rPr>
          <w:rFonts w:ascii="Cambria" w:eastAsia="Times New Roman" w:hAnsi="Cambria" w:cs="Times New Roman"/>
          <w:color w:val="000000" w:themeColor="text1"/>
          <w:sz w:val="21"/>
          <w:szCs w:val="21"/>
        </w:rPr>
        <w:t> </w:t>
      </w:r>
      <w:r w:rsidRPr="00540CBB">
        <w:rPr>
          <w:rFonts w:ascii="Cambria" w:eastAsia="Times New Roman" w:hAnsi="Cambria" w:cs="Times New Roman"/>
          <w:color w:val="000000" w:themeColor="text1"/>
          <w:sz w:val="21"/>
          <w:szCs w:val="21"/>
          <w:shd w:val="clear" w:color="auto" w:fill="FFFFFF"/>
        </w:rPr>
        <w:t>repairs in order of priority. The cost of each item should be included.</w:t>
      </w:r>
    </w:p>
    <w:p w14:paraId="079D5857" w14:textId="48A1E321" w:rsidR="00540CBB" w:rsidRPr="00540CBB" w:rsidRDefault="00540CBB" w:rsidP="00EB61A1">
      <w:pPr>
        <w:spacing w:before="7"/>
        <w:ind w:right="210"/>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Power &amp; Water</w:t>
      </w:r>
      <w:r w:rsidRPr="00540CBB">
        <w:rPr>
          <w:rFonts w:ascii="Cambria" w:eastAsia="Times New Roman" w:hAnsi="Cambria" w:cs="Times New Roman"/>
          <w:color w:val="000000" w:themeColor="text1"/>
          <w:sz w:val="21"/>
          <w:szCs w:val="21"/>
          <w:shd w:val="clear" w:color="auto" w:fill="FFFFFF"/>
        </w:rPr>
        <w:t>: Reestablish power &amp; water when feasible</w:t>
      </w:r>
      <w:r w:rsidRPr="00540CBB">
        <w:rPr>
          <w:rFonts w:ascii="Cambria" w:eastAsia="Times New Roman" w:hAnsi="Cambria" w:cs="Times New Roman"/>
          <w:color w:val="000000" w:themeColor="text1"/>
          <w:sz w:val="21"/>
          <w:szCs w:val="21"/>
        </w:rPr>
        <w:t> </w:t>
      </w:r>
    </w:p>
    <w:p w14:paraId="3A52BBC0" w14:textId="77777777" w:rsidR="00540CBB" w:rsidRPr="00540CBB" w:rsidRDefault="00540CBB" w:rsidP="00EB61A1">
      <w:pPr>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Access Systems</w:t>
      </w:r>
      <w:r w:rsidRPr="00540CBB">
        <w:rPr>
          <w:rFonts w:ascii="Cambria" w:eastAsia="Times New Roman" w:hAnsi="Cambria" w:cs="Times New Roman"/>
          <w:color w:val="000000" w:themeColor="text1"/>
          <w:sz w:val="21"/>
          <w:szCs w:val="21"/>
          <w:shd w:val="clear" w:color="auto" w:fill="FFFFFF"/>
        </w:rPr>
        <w:t>: Reactivate property access systems</w:t>
      </w:r>
      <w:r w:rsidRPr="00540CBB">
        <w:rPr>
          <w:rFonts w:ascii="Cambria" w:eastAsia="Times New Roman" w:hAnsi="Cambria" w:cs="Times New Roman"/>
          <w:color w:val="000000" w:themeColor="text1"/>
          <w:sz w:val="21"/>
          <w:szCs w:val="21"/>
        </w:rPr>
        <w:t> </w:t>
      </w:r>
    </w:p>
    <w:p w14:paraId="0A9B0BA2" w14:textId="77777777" w:rsidR="00540CBB" w:rsidRPr="00540CBB" w:rsidRDefault="00540CBB" w:rsidP="00EB61A1">
      <w:pPr>
        <w:spacing w:before="8"/>
        <w:rPr>
          <w:rFonts w:ascii="Times New Roman" w:eastAsia="Times New Roman" w:hAnsi="Times New Roman" w:cs="Times New Roman"/>
          <w:color w:val="000000" w:themeColor="text1"/>
          <w:sz w:val="21"/>
          <w:szCs w:val="21"/>
        </w:rPr>
      </w:pPr>
      <w:r w:rsidRPr="00540CBB">
        <w:rPr>
          <w:rFonts w:ascii="Arial" w:eastAsia="Times New Roman" w:hAnsi="Arial" w:cs="Arial"/>
          <w:color w:val="000000" w:themeColor="text1"/>
          <w:sz w:val="21"/>
          <w:szCs w:val="21"/>
          <w:shd w:val="clear" w:color="auto" w:fill="FFFFFF"/>
        </w:rPr>
        <w:t xml:space="preserve">▪ </w:t>
      </w:r>
      <w:r w:rsidRPr="00540CBB">
        <w:rPr>
          <w:rFonts w:ascii="Cambria" w:eastAsia="Times New Roman" w:hAnsi="Cambria" w:cs="Times New Roman"/>
          <w:color w:val="000000" w:themeColor="text1"/>
          <w:sz w:val="21"/>
          <w:szCs w:val="21"/>
          <w:u w:val="single"/>
          <w:shd w:val="clear" w:color="auto" w:fill="FFFFFF"/>
        </w:rPr>
        <w:t>Elevators</w:t>
      </w:r>
      <w:r w:rsidRPr="00540CBB">
        <w:rPr>
          <w:rFonts w:ascii="Cambria" w:eastAsia="Times New Roman" w:hAnsi="Cambria" w:cs="Times New Roman"/>
          <w:color w:val="000000" w:themeColor="text1"/>
          <w:sz w:val="21"/>
          <w:szCs w:val="21"/>
          <w:shd w:val="clear" w:color="auto" w:fill="FFFFFF"/>
        </w:rPr>
        <w:t>: Reactive elevators</w:t>
      </w:r>
      <w:r w:rsidRPr="00540CBB">
        <w:rPr>
          <w:rFonts w:ascii="Cambria" w:eastAsia="Times New Roman" w:hAnsi="Cambria" w:cs="Times New Roman"/>
          <w:color w:val="000000" w:themeColor="text1"/>
          <w:sz w:val="21"/>
          <w:szCs w:val="21"/>
        </w:rPr>
        <w:t> </w:t>
      </w:r>
    </w:p>
    <w:p w14:paraId="7CFD1C7A" w14:textId="791A0F0E" w:rsidR="00FF089A" w:rsidRPr="00442C5D" w:rsidRDefault="00540CBB" w:rsidP="00540CBB">
      <w:pPr>
        <w:rPr>
          <w:color w:val="000000" w:themeColor="text1"/>
          <w:sz w:val="21"/>
          <w:szCs w:val="21"/>
        </w:rPr>
      </w:pPr>
      <w:r w:rsidRPr="00442C5D">
        <w:rPr>
          <w:rFonts w:ascii="Arial" w:eastAsia="Times New Roman" w:hAnsi="Arial" w:cs="Arial"/>
          <w:color w:val="000000" w:themeColor="text1"/>
          <w:sz w:val="21"/>
          <w:szCs w:val="21"/>
          <w:shd w:val="clear" w:color="auto" w:fill="FFFFFF"/>
        </w:rPr>
        <w:t xml:space="preserve">▪ </w:t>
      </w:r>
      <w:r w:rsidRPr="00442C5D">
        <w:rPr>
          <w:rFonts w:ascii="Cambria" w:eastAsia="Times New Roman" w:hAnsi="Cambria" w:cs="Times New Roman"/>
          <w:color w:val="000000" w:themeColor="text1"/>
          <w:sz w:val="21"/>
          <w:szCs w:val="21"/>
          <w:u w:val="single"/>
          <w:shd w:val="clear" w:color="auto" w:fill="FFFFFF"/>
        </w:rPr>
        <w:t>Association Property</w:t>
      </w:r>
      <w:r w:rsidRPr="00442C5D">
        <w:rPr>
          <w:rFonts w:ascii="Cambria" w:eastAsia="Times New Roman" w:hAnsi="Cambria" w:cs="Times New Roman"/>
          <w:color w:val="000000" w:themeColor="text1"/>
          <w:sz w:val="21"/>
          <w:szCs w:val="21"/>
          <w:shd w:val="clear" w:color="auto" w:fill="FFFFFF"/>
        </w:rPr>
        <w:t>: Return all association property to standard locations</w:t>
      </w:r>
    </w:p>
    <w:sectPr w:rsidR="00FF089A" w:rsidRPr="00442C5D" w:rsidSect="00540C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CBB"/>
    <w:rsid w:val="00141BBD"/>
    <w:rsid w:val="003C7A0D"/>
    <w:rsid w:val="00442C5D"/>
    <w:rsid w:val="00540CBB"/>
    <w:rsid w:val="00605CCA"/>
    <w:rsid w:val="00CD267E"/>
    <w:rsid w:val="00EB61A1"/>
    <w:rsid w:val="00FF0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47996D"/>
  <w15:chartTrackingRefBased/>
  <w15:docId w15:val="{DB206FBA-EB8B-6B45-9C5E-C9AE928DD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0CB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540CBB"/>
    <w:rPr>
      <w:color w:val="0563C1" w:themeColor="hyperlink"/>
      <w:u w:val="single"/>
    </w:rPr>
  </w:style>
  <w:style w:type="character" w:styleId="UnresolvedMention">
    <w:name w:val="Unresolved Mention"/>
    <w:basedOn w:val="DefaultParagraphFont"/>
    <w:uiPriority w:val="99"/>
    <w:semiHidden/>
    <w:unhideWhenUsed/>
    <w:rsid w:val="00540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66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eather.gov/mlb" TargetMode="External"/><Relationship Id="rId5" Type="http://schemas.openxmlformats.org/officeDocument/2006/relationships/hyperlink" Target="http://www.nhc.noaa.gov/" TargetMode="External"/><Relationship Id="rId4" Type="http://schemas.openxmlformats.org/officeDocument/2006/relationships/hyperlink" Target="http://www.embrev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1837</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alisen Sardina</dc:creator>
  <cp:keywords/>
  <dc:description/>
  <cp:lastModifiedBy>alisen Sardina</cp:lastModifiedBy>
  <cp:revision>2</cp:revision>
  <dcterms:created xsi:type="dcterms:W3CDTF">2023-08-29T15:07:00Z</dcterms:created>
  <dcterms:modified xsi:type="dcterms:W3CDTF">2023-08-29T16:04:00Z</dcterms:modified>
</cp:coreProperties>
</file>